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3C7FD">
      <w:pPr>
        <w:widowControl w:val="0"/>
        <w:numPr>
          <w:ilvl w:val="0"/>
          <w:numId w:val="0"/>
        </w:numPr>
        <w:ind w:firstLine="360" w:firstLineChars="100"/>
        <w:jc w:val="center"/>
        <w:rPr>
          <w:rFonts w:hint="eastAsia"/>
          <w:b w:val="0"/>
          <w:bCs w:val="0"/>
          <w:sz w:val="36"/>
          <w:szCs w:val="36"/>
          <w:lang w:val="en-US" w:eastAsia="zh-CN"/>
        </w:rPr>
      </w:pPr>
      <w:r>
        <w:rPr>
          <w:rFonts w:hint="eastAsia"/>
          <w:b w:val="0"/>
          <w:bCs w:val="0"/>
          <w:sz w:val="36"/>
          <w:szCs w:val="36"/>
          <w:lang w:val="en-US" w:eastAsia="zh-CN"/>
        </w:rPr>
        <w:t>石家庄市公安局（巡警特警支队）固定资产占用情况表</w:t>
      </w:r>
    </w:p>
    <w:p w14:paraId="2A204DBE">
      <w:pPr>
        <w:widowControl w:val="0"/>
        <w:numPr>
          <w:ilvl w:val="0"/>
          <w:numId w:val="0"/>
        </w:numPr>
        <w:ind w:firstLine="5700" w:firstLineChars="1900"/>
        <w:jc w:val="left"/>
        <w:rPr>
          <w:rFonts w:hint="default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202</w:t>
      </w:r>
      <w:r>
        <w:rPr>
          <w:rFonts w:hint="eastAsia" w:ascii="宋体" w:hAnsi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4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年12月31日</w:t>
      </w:r>
    </w:p>
    <w:tbl>
      <w:tblPr>
        <w:tblStyle w:val="2"/>
        <w:tblW w:w="83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606"/>
        <w:gridCol w:w="2310"/>
      </w:tblGrid>
      <w:tr w14:paraId="677D4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12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8C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34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万元）</w:t>
            </w:r>
          </w:p>
        </w:tc>
      </w:tr>
      <w:tr w14:paraId="10F63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63AF7D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总额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716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267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46891813.84</w:t>
            </w:r>
          </w:p>
        </w:tc>
      </w:tr>
      <w:tr w14:paraId="5E898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5F418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（一）房屋及构筑物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（平方米）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26B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0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859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0.00</w:t>
            </w:r>
          </w:p>
        </w:tc>
      </w:tr>
      <w:tr w14:paraId="0B273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245C0D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30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0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034E9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0.00</w:t>
            </w:r>
          </w:p>
        </w:tc>
      </w:tr>
      <w:tr w14:paraId="4E743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3925A5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（二）设备（个、台、辆等）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E4C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5314.00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F8B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43754779.70</w:t>
            </w:r>
          </w:p>
        </w:tc>
      </w:tr>
      <w:tr w14:paraId="46007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8D183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车辆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03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87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595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21838283.04</w:t>
            </w:r>
          </w:p>
        </w:tc>
      </w:tr>
      <w:tr w14:paraId="4C572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BFE79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单价100万（含）以上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（不含车辆）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93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0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94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0</w:t>
            </w:r>
            <w:bookmarkStart w:id="0" w:name="_GoBack"/>
            <w:bookmarkEnd w:id="0"/>
          </w:p>
        </w:tc>
      </w:tr>
      <w:tr w14:paraId="15714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C97C3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）其他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FA1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9614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120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22540861.80</w:t>
            </w:r>
          </w:p>
        </w:tc>
      </w:tr>
    </w:tbl>
    <w:p w14:paraId="184E3C84"/>
    <w:p w14:paraId="67FAA096"/>
    <w:p w14:paraId="1D6DDEBB">
      <w:pPr>
        <w:ind w:firstLine="723" w:firstLineChars="200"/>
        <w:jc w:val="left"/>
        <w:rPr>
          <w:rFonts w:hint="eastAsia" w:ascii="仿宋" w:hAnsi="仿宋" w:eastAsia="仿宋" w:cs="仿宋"/>
          <w:b/>
          <w:bCs/>
          <w:sz w:val="36"/>
          <w:szCs w:val="36"/>
        </w:rPr>
      </w:pPr>
    </w:p>
    <w:p w14:paraId="7585A4A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6F6A50"/>
    <w:rsid w:val="1266524F"/>
    <w:rsid w:val="67B81568"/>
    <w:rsid w:val="6AA20907"/>
    <w:rsid w:val="6F555D6D"/>
    <w:rsid w:val="756F6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109</Words>
  <Characters>118</Characters>
  <Lines>0</Lines>
  <Paragraphs>0</Paragraphs>
  <TotalTime>56</TotalTime>
  <ScaleCrop>false</ScaleCrop>
  <LinksUpToDate>false</LinksUpToDate>
  <CharactersWithSpaces>128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2025-12-01T01:58:00Z</dcterms:created>
  <dc:creator>ICE</dc:creator>
  <cp:lastModifiedBy>曼蒂生活红酒庄园</cp:lastModifiedBy>
  <dcterms:modified xsi:type="dcterms:W3CDTF">2025-12-01T06:50:21Z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FC47AA878BAD4FC19FFAF7D9EF432AA7_13</vt:lpwstr>
  </property>
  <property fmtid="{D5CDD505-2E9C-101B-9397-08002B2CF9AE}" pid="4" name="KSOTemplateDocerSaveRecord">
    <vt:lpwstr>eyJoZGlkIjoiZWQ5Y2FiM2Y0NzU1M2NjMzU2Y2MzODE0MmVlMDMzZGIiLCJ1c2VySWQiOiIyNTIxODQyNjEifQ==</vt:lpwstr>
  </property>
</Properties>
</file>