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420" w:rsidRPr="00D76928" w:rsidRDefault="00525420">
      <w:pPr>
        <w:adjustRightInd w:val="0"/>
        <w:snapToGrid w:val="0"/>
        <w:jc w:val="center"/>
        <w:rPr>
          <w:rFonts w:ascii="宋体" w:hAnsi="宋体" w:cs="宋体"/>
          <w:b/>
          <w:bCs/>
          <w:sz w:val="44"/>
          <w:szCs w:val="44"/>
        </w:rPr>
      </w:pPr>
    </w:p>
    <w:p w:rsidR="00525420" w:rsidRPr="00D76928" w:rsidRDefault="00163D29">
      <w:pPr>
        <w:adjustRightInd w:val="0"/>
        <w:snapToGrid w:val="0"/>
        <w:jc w:val="center"/>
        <w:rPr>
          <w:rFonts w:ascii="宋体" w:hAnsi="宋体" w:cs="宋体"/>
          <w:b/>
          <w:bCs/>
          <w:sz w:val="44"/>
          <w:szCs w:val="44"/>
        </w:rPr>
      </w:pPr>
      <w:r w:rsidRPr="00D76928">
        <w:rPr>
          <w:rFonts w:ascii="宋体" w:hAnsi="宋体" w:cs="宋体" w:hint="eastAsia"/>
          <w:b/>
          <w:bCs/>
          <w:sz w:val="44"/>
          <w:szCs w:val="44"/>
        </w:rPr>
        <w:t>石家庄市人民政府办公室</w:t>
      </w:r>
    </w:p>
    <w:p w:rsidR="00525420" w:rsidRPr="00D76928" w:rsidRDefault="00163D29">
      <w:pPr>
        <w:adjustRightInd w:val="0"/>
        <w:snapToGrid w:val="0"/>
        <w:jc w:val="center"/>
        <w:rPr>
          <w:rFonts w:ascii="宋体" w:hAnsi="宋体" w:cs="宋体"/>
          <w:b/>
          <w:bCs/>
          <w:sz w:val="44"/>
          <w:szCs w:val="44"/>
        </w:rPr>
      </w:pPr>
      <w:r w:rsidRPr="00D76928">
        <w:rPr>
          <w:rFonts w:ascii="宋体" w:hAnsi="宋体" w:cs="宋体" w:hint="eastAsia"/>
          <w:b/>
          <w:bCs/>
          <w:sz w:val="44"/>
          <w:szCs w:val="44"/>
        </w:rPr>
        <w:t>关于出租汽车经营权管理改革的实施意见</w:t>
      </w:r>
    </w:p>
    <w:p w:rsidR="00525420" w:rsidRPr="00D76928" w:rsidRDefault="00163D29" w:rsidP="00D76928">
      <w:pPr>
        <w:adjustRightInd w:val="0"/>
        <w:snapToGrid w:val="0"/>
        <w:spacing w:beforeLines="100" w:afterLines="100"/>
        <w:jc w:val="center"/>
        <w:rPr>
          <w:rFonts w:ascii="楷体" w:eastAsia="楷体" w:hAnsi="楷体" w:cs="楷体"/>
          <w:b/>
          <w:bCs/>
          <w:sz w:val="28"/>
          <w:szCs w:val="28"/>
        </w:rPr>
      </w:pPr>
      <w:r w:rsidRPr="00D76928">
        <w:rPr>
          <w:rFonts w:ascii="楷体" w:eastAsia="楷体" w:hAnsi="楷体" w:cs="楷体" w:hint="eastAsia"/>
          <w:b/>
          <w:bCs/>
          <w:sz w:val="28"/>
          <w:szCs w:val="28"/>
        </w:rPr>
        <w:t>（</w:t>
      </w:r>
      <w:r w:rsidRPr="00D76928">
        <w:rPr>
          <w:rFonts w:ascii="楷体" w:eastAsia="楷体" w:hAnsi="楷体" w:cs="楷体" w:hint="eastAsia"/>
          <w:b/>
          <w:bCs/>
          <w:sz w:val="28"/>
          <w:szCs w:val="28"/>
        </w:rPr>
        <w:t>征求意见稿</w:t>
      </w:r>
      <w:bookmarkStart w:id="0" w:name="_GoBack"/>
      <w:bookmarkEnd w:id="0"/>
      <w:r w:rsidRPr="00D76928">
        <w:rPr>
          <w:rFonts w:ascii="楷体" w:eastAsia="楷体" w:hAnsi="楷体" w:cs="楷体" w:hint="eastAsia"/>
          <w:b/>
          <w:bCs/>
          <w:sz w:val="28"/>
          <w:szCs w:val="28"/>
        </w:rPr>
        <w:t>）</w:t>
      </w:r>
    </w:p>
    <w:p w:rsidR="00525420" w:rsidRPr="00D76928" w:rsidRDefault="00163D29">
      <w:pPr>
        <w:adjustRightInd w:val="0"/>
        <w:snapToGrid w:val="0"/>
        <w:spacing w:line="540" w:lineRule="exact"/>
        <w:rPr>
          <w:rFonts w:ascii="仿宋" w:eastAsia="仿宋" w:hAnsi="仿宋" w:cs="仿宋"/>
          <w:sz w:val="32"/>
          <w:szCs w:val="32"/>
        </w:rPr>
      </w:pPr>
      <w:r w:rsidRPr="00D76928">
        <w:rPr>
          <w:rFonts w:ascii="仿宋" w:eastAsia="仿宋" w:hAnsi="仿宋" w:cs="仿宋" w:hint="eastAsia"/>
          <w:sz w:val="32"/>
          <w:szCs w:val="32"/>
        </w:rPr>
        <w:t>各县（市、区）人民政府，市政府各部门：</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为进一步深化出租汽车经营权管理改革，切实提升出租汽车行业服务水平。依据《中华人民共和国行政许可法》、《国务院办公厅关于深化改革推进出租汽车行业健康发展的指导意见》（国办发﹝</w:t>
      </w:r>
      <w:r w:rsidRPr="00D76928">
        <w:rPr>
          <w:rFonts w:ascii="仿宋" w:eastAsia="仿宋" w:hAnsi="仿宋" w:cs="仿宋" w:hint="eastAsia"/>
          <w:sz w:val="32"/>
          <w:szCs w:val="32"/>
        </w:rPr>
        <w:t>2016</w:t>
      </w:r>
      <w:r w:rsidRPr="00D76928">
        <w:rPr>
          <w:rFonts w:ascii="仿宋" w:eastAsia="仿宋" w:hAnsi="仿宋" w:cs="仿宋" w:hint="eastAsia"/>
          <w:sz w:val="32"/>
          <w:szCs w:val="32"/>
        </w:rPr>
        <w:t>﹞</w:t>
      </w:r>
      <w:r w:rsidRPr="00D76928">
        <w:rPr>
          <w:rFonts w:ascii="仿宋" w:eastAsia="仿宋" w:hAnsi="仿宋" w:cs="仿宋" w:hint="eastAsia"/>
          <w:sz w:val="32"/>
          <w:szCs w:val="32"/>
        </w:rPr>
        <w:t>58</w:t>
      </w:r>
      <w:r w:rsidRPr="00D76928">
        <w:rPr>
          <w:rFonts w:ascii="仿宋" w:eastAsia="仿宋" w:hAnsi="仿宋" w:cs="仿宋" w:hint="eastAsia"/>
          <w:sz w:val="32"/>
          <w:szCs w:val="32"/>
        </w:rPr>
        <w:t>号）、《河北省道路运输条例》、《河北省人民政府办公厅关于深化改革推进出租汽车行业健康稳定发展的实施意见》（冀政办发﹝</w:t>
      </w:r>
      <w:r w:rsidRPr="00D76928">
        <w:rPr>
          <w:rFonts w:ascii="仿宋" w:eastAsia="仿宋" w:hAnsi="仿宋" w:cs="仿宋" w:hint="eastAsia"/>
          <w:sz w:val="32"/>
          <w:szCs w:val="32"/>
        </w:rPr>
        <w:t>2016</w:t>
      </w:r>
      <w:r w:rsidRPr="00D76928">
        <w:rPr>
          <w:rFonts w:ascii="仿宋" w:eastAsia="仿宋" w:hAnsi="仿宋" w:cs="仿宋" w:hint="eastAsia"/>
          <w:sz w:val="32"/>
          <w:szCs w:val="32"/>
        </w:rPr>
        <w:t>﹞</w:t>
      </w:r>
      <w:r w:rsidRPr="00D76928">
        <w:rPr>
          <w:rFonts w:ascii="仿宋" w:eastAsia="仿宋" w:hAnsi="仿宋" w:cs="仿宋" w:hint="eastAsia"/>
          <w:sz w:val="32"/>
          <w:szCs w:val="32"/>
        </w:rPr>
        <w:t>31</w:t>
      </w:r>
      <w:r w:rsidRPr="00D76928">
        <w:rPr>
          <w:rFonts w:ascii="仿宋" w:eastAsia="仿宋" w:hAnsi="仿宋" w:cs="仿宋" w:hint="eastAsia"/>
          <w:sz w:val="32"/>
          <w:szCs w:val="32"/>
        </w:rPr>
        <w:t>号）、《石家庄市出租汽车管理条例》等法律法规及上级文件精神。经市政府同意，现提出以下实施意见。</w:t>
      </w:r>
    </w:p>
    <w:p w:rsidR="00553E3D" w:rsidRDefault="00163D29" w:rsidP="00553E3D">
      <w:pPr>
        <w:adjustRightInd w:val="0"/>
        <w:snapToGrid w:val="0"/>
        <w:spacing w:line="540" w:lineRule="exact"/>
        <w:ind w:firstLineChars="200" w:firstLine="643"/>
        <w:rPr>
          <w:rFonts w:ascii="黑体" w:eastAsia="黑体" w:hAnsi="黑体" w:cs="黑体" w:hint="eastAsia"/>
          <w:b/>
          <w:bCs/>
          <w:sz w:val="32"/>
          <w:szCs w:val="32"/>
        </w:rPr>
      </w:pPr>
      <w:r w:rsidRPr="00D76928">
        <w:rPr>
          <w:rFonts w:ascii="黑体" w:eastAsia="黑体" w:hAnsi="黑体" w:cs="黑体" w:hint="eastAsia"/>
          <w:b/>
          <w:bCs/>
          <w:sz w:val="32"/>
          <w:szCs w:val="32"/>
        </w:rPr>
        <w:t>一、</w:t>
      </w:r>
      <w:r w:rsidRPr="00D76928">
        <w:rPr>
          <w:rFonts w:ascii="黑体" w:eastAsia="黑体" w:hAnsi="黑体" w:cs="黑体" w:hint="eastAsia"/>
          <w:b/>
          <w:bCs/>
          <w:sz w:val="32"/>
          <w:szCs w:val="32"/>
        </w:rPr>
        <w:t>指导思想</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以习近平新时代中国特色社会主义思想为指导，全面贯彻落实市政府关于出租汽车行业改革的决策</w:t>
      </w:r>
      <w:r w:rsidRPr="00D76928">
        <w:rPr>
          <w:rFonts w:ascii="仿宋" w:eastAsia="仿宋" w:hAnsi="仿宋" w:cs="仿宋" w:hint="eastAsia"/>
          <w:sz w:val="32"/>
          <w:szCs w:val="32"/>
        </w:rPr>
        <w:t>部署，以明确出租汽车经营权为核心，以规范出租汽车经营为重点，优化营商环境，加强行业监管，加快出租汽车行业改革步伐</w:t>
      </w:r>
      <w:r w:rsidRPr="00D76928">
        <w:rPr>
          <w:rFonts w:ascii="仿宋" w:eastAsia="仿宋" w:hAnsi="仿宋" w:cs="仿宋" w:hint="eastAsia"/>
          <w:sz w:val="32"/>
          <w:szCs w:val="32"/>
        </w:rPr>
        <w:t>,</w:t>
      </w:r>
      <w:r w:rsidRPr="00D76928">
        <w:rPr>
          <w:rFonts w:ascii="仿宋" w:eastAsia="仿宋" w:hAnsi="仿宋" w:cs="仿宋" w:hint="eastAsia"/>
          <w:sz w:val="32"/>
          <w:szCs w:val="32"/>
        </w:rPr>
        <w:t>促进出租汽车行业持续稳定健康发展。</w:t>
      </w:r>
    </w:p>
    <w:p w:rsidR="00553E3D" w:rsidRDefault="00163D29">
      <w:pPr>
        <w:adjustRightInd w:val="0"/>
        <w:snapToGrid w:val="0"/>
        <w:spacing w:line="540" w:lineRule="exact"/>
        <w:ind w:firstLineChars="200" w:firstLine="643"/>
        <w:rPr>
          <w:rFonts w:ascii="黑体" w:eastAsia="黑体" w:hAnsi="黑体" w:cs="黑体" w:hint="eastAsia"/>
          <w:b/>
          <w:bCs/>
          <w:sz w:val="32"/>
          <w:szCs w:val="32"/>
        </w:rPr>
      </w:pPr>
      <w:r w:rsidRPr="00D76928">
        <w:rPr>
          <w:rFonts w:ascii="黑体" w:eastAsia="黑体" w:hAnsi="黑体" w:cs="黑体" w:hint="eastAsia"/>
          <w:b/>
          <w:bCs/>
          <w:sz w:val="32"/>
          <w:szCs w:val="32"/>
        </w:rPr>
        <w:t>二、基本原则</w:t>
      </w:r>
    </w:p>
    <w:p w:rsidR="00553E3D" w:rsidRDefault="00163D29">
      <w:pPr>
        <w:adjustRightInd w:val="0"/>
        <w:snapToGrid w:val="0"/>
        <w:spacing w:line="540" w:lineRule="exact"/>
        <w:ind w:firstLineChars="200" w:firstLine="643"/>
        <w:rPr>
          <w:rFonts w:ascii="仿宋" w:eastAsia="仿宋" w:hAnsi="仿宋" w:cs="仿宋" w:hint="eastAsia"/>
          <w:sz w:val="32"/>
          <w:szCs w:val="32"/>
        </w:rPr>
      </w:pPr>
      <w:r w:rsidRPr="00D76928">
        <w:rPr>
          <w:rFonts w:ascii="楷体" w:eastAsia="楷体" w:hAnsi="楷体" w:cs="楷体" w:hint="eastAsia"/>
          <w:b/>
          <w:bCs/>
          <w:sz w:val="32"/>
          <w:szCs w:val="32"/>
        </w:rPr>
        <w:t>（一）坚持依法规范。</w:t>
      </w:r>
      <w:r w:rsidRPr="00D76928">
        <w:rPr>
          <w:rFonts w:ascii="仿宋" w:eastAsia="仿宋" w:hAnsi="仿宋" w:cs="仿宋" w:hint="eastAsia"/>
          <w:sz w:val="32"/>
          <w:szCs w:val="32"/>
        </w:rPr>
        <w:t>强化法治思维，加快出租汽车行业法规制度建设。依法规范出租汽车经营关系，确保出租汽车经营权管理改革公开、公平、公正。</w:t>
      </w:r>
    </w:p>
    <w:p w:rsidR="00553E3D" w:rsidRDefault="00163D29" w:rsidP="00553E3D">
      <w:pPr>
        <w:adjustRightInd w:val="0"/>
        <w:snapToGrid w:val="0"/>
        <w:spacing w:line="540" w:lineRule="exact"/>
        <w:ind w:firstLineChars="200" w:firstLine="643"/>
        <w:rPr>
          <w:rFonts w:ascii="仿宋" w:eastAsia="仿宋" w:hAnsi="仿宋" w:cs="仿宋" w:hint="eastAsia"/>
          <w:sz w:val="32"/>
          <w:szCs w:val="32"/>
        </w:rPr>
      </w:pPr>
      <w:r w:rsidRPr="00D76928">
        <w:rPr>
          <w:rFonts w:ascii="楷体" w:eastAsia="楷体" w:hAnsi="楷体" w:cs="楷体" w:hint="eastAsia"/>
          <w:b/>
          <w:bCs/>
          <w:sz w:val="32"/>
          <w:szCs w:val="32"/>
        </w:rPr>
        <w:t>（二）坚持尊重历史。</w:t>
      </w:r>
      <w:r w:rsidRPr="00D76928">
        <w:rPr>
          <w:rFonts w:ascii="仿宋" w:eastAsia="仿宋" w:hAnsi="仿宋" w:cs="仿宋" w:hint="eastAsia"/>
          <w:sz w:val="32"/>
          <w:szCs w:val="32"/>
        </w:rPr>
        <w:t>抓住全国深化出租汽车行业改革的</w:t>
      </w:r>
      <w:r w:rsidRPr="00D76928">
        <w:rPr>
          <w:rFonts w:ascii="仿宋" w:eastAsia="仿宋" w:hAnsi="仿宋" w:cs="仿宋" w:hint="eastAsia"/>
          <w:sz w:val="32"/>
          <w:szCs w:val="32"/>
        </w:rPr>
        <w:lastRenderedPageBreak/>
        <w:t>有利时机，着力解决出租汽车个体客运经营者姓名登记不一致等历史遗留问题。</w:t>
      </w:r>
    </w:p>
    <w:p w:rsidR="00553E3D" w:rsidRDefault="00163D29">
      <w:pPr>
        <w:adjustRightInd w:val="0"/>
        <w:snapToGrid w:val="0"/>
        <w:spacing w:line="540" w:lineRule="exact"/>
        <w:ind w:firstLineChars="200" w:firstLine="643"/>
        <w:rPr>
          <w:rFonts w:ascii="仿宋" w:eastAsia="仿宋" w:hAnsi="仿宋" w:cs="仿宋" w:hint="eastAsia"/>
          <w:sz w:val="32"/>
          <w:szCs w:val="32"/>
        </w:rPr>
      </w:pPr>
      <w:r w:rsidRPr="00D76928">
        <w:rPr>
          <w:rFonts w:ascii="楷体" w:eastAsia="楷体" w:hAnsi="楷体" w:cs="楷体" w:hint="eastAsia"/>
          <w:b/>
          <w:bCs/>
          <w:sz w:val="32"/>
          <w:szCs w:val="32"/>
        </w:rPr>
        <w:t>（三）坚持适度发展。</w:t>
      </w:r>
      <w:r w:rsidRPr="00D76928">
        <w:rPr>
          <w:rFonts w:ascii="仿宋" w:eastAsia="仿宋" w:hAnsi="仿宋" w:cs="仿宋" w:hint="eastAsia"/>
          <w:sz w:val="32"/>
          <w:szCs w:val="32"/>
        </w:rPr>
        <w:t>出租汽车是城市综合交通运输体系的组成部分，是城市公共交通的补充，为社会公众提供个性化运输服务，应当综合考虑人口数量、经济发展水平等因素，合理把握运力规模，优先发展公共交通，适度发展出租汽车。</w:t>
      </w:r>
    </w:p>
    <w:p w:rsidR="00553E3D" w:rsidRDefault="00163D29">
      <w:pPr>
        <w:adjustRightInd w:val="0"/>
        <w:snapToGrid w:val="0"/>
        <w:spacing w:line="540" w:lineRule="exact"/>
        <w:ind w:firstLineChars="200" w:firstLine="643"/>
        <w:rPr>
          <w:rFonts w:ascii="仿宋" w:eastAsia="仿宋" w:hAnsi="仿宋" w:cs="仿宋" w:hint="eastAsia"/>
          <w:sz w:val="32"/>
          <w:szCs w:val="32"/>
        </w:rPr>
      </w:pPr>
      <w:r w:rsidRPr="00D76928">
        <w:rPr>
          <w:rFonts w:ascii="楷体" w:eastAsia="楷体" w:hAnsi="楷体" w:cs="楷体" w:hint="eastAsia"/>
          <w:b/>
          <w:bCs/>
          <w:sz w:val="32"/>
          <w:szCs w:val="32"/>
        </w:rPr>
        <w:t>（四）坚持统筹兼顾。</w:t>
      </w:r>
      <w:r w:rsidRPr="00D76928">
        <w:rPr>
          <w:rFonts w:ascii="仿宋" w:eastAsia="仿宋" w:hAnsi="仿宋" w:cs="仿宋" w:hint="eastAsia"/>
          <w:sz w:val="32"/>
          <w:szCs w:val="32"/>
        </w:rPr>
        <w:t>统筹乘客、出租汽车经营者及其从业人员的合法权益，合理提出解决问题的正确思路，探索制定改革的有效举措，兼顾各方合法权益。</w:t>
      </w:r>
    </w:p>
    <w:p w:rsidR="00553E3D" w:rsidRDefault="00163D29">
      <w:pPr>
        <w:adjustRightInd w:val="0"/>
        <w:snapToGrid w:val="0"/>
        <w:spacing w:line="540" w:lineRule="exact"/>
        <w:ind w:firstLineChars="200" w:firstLine="643"/>
        <w:rPr>
          <w:rFonts w:ascii="仿宋" w:eastAsia="仿宋" w:hAnsi="仿宋" w:cs="仿宋" w:hint="eastAsia"/>
          <w:sz w:val="32"/>
          <w:szCs w:val="32"/>
        </w:rPr>
      </w:pPr>
      <w:r w:rsidRPr="00D76928">
        <w:rPr>
          <w:rFonts w:ascii="楷体" w:eastAsia="楷体" w:hAnsi="楷体" w:cs="楷体" w:hint="eastAsia"/>
          <w:b/>
          <w:bCs/>
          <w:sz w:val="32"/>
          <w:szCs w:val="32"/>
        </w:rPr>
        <w:t>（五）坚持广泛调研。</w:t>
      </w:r>
      <w:r w:rsidRPr="00D76928">
        <w:rPr>
          <w:rFonts w:ascii="仿宋" w:eastAsia="仿宋" w:hAnsi="仿宋" w:cs="仿宋" w:hint="eastAsia"/>
          <w:sz w:val="32"/>
          <w:szCs w:val="32"/>
        </w:rPr>
        <w:t>广泛征求社会各界意见建议，积极开展学习研讨，畅通信息反馈渠道，深入分析行业诉求和管理难题，制定切实可行的实施方案。</w:t>
      </w:r>
    </w:p>
    <w:p w:rsidR="00553E3D" w:rsidRDefault="00163D29" w:rsidP="00553E3D">
      <w:pPr>
        <w:adjustRightInd w:val="0"/>
        <w:snapToGrid w:val="0"/>
        <w:spacing w:line="540" w:lineRule="exact"/>
        <w:ind w:firstLineChars="200" w:firstLine="643"/>
        <w:rPr>
          <w:rFonts w:ascii="仿宋" w:eastAsia="仿宋" w:hAnsi="仿宋" w:cs="仿宋" w:hint="eastAsia"/>
          <w:sz w:val="32"/>
          <w:szCs w:val="32"/>
        </w:rPr>
      </w:pPr>
      <w:r w:rsidRPr="00D76928">
        <w:rPr>
          <w:rFonts w:ascii="楷体" w:eastAsia="楷体" w:hAnsi="楷体" w:cs="楷体" w:hint="eastAsia"/>
          <w:b/>
          <w:bCs/>
          <w:sz w:val="32"/>
          <w:szCs w:val="32"/>
        </w:rPr>
        <w:t>（六）坚持政府主导</w:t>
      </w:r>
      <w:r w:rsidRPr="00D76928">
        <w:rPr>
          <w:rFonts w:ascii="仿宋" w:eastAsia="仿宋" w:hAnsi="仿宋" w:cs="仿宋" w:hint="eastAsia"/>
          <w:sz w:val="32"/>
          <w:szCs w:val="32"/>
        </w:rPr>
        <w:t>。充分发挥市场机制作用，在</w:t>
      </w:r>
      <w:r w:rsidRPr="00D76928">
        <w:rPr>
          <w:rFonts w:ascii="仿宋" w:eastAsia="仿宋" w:hAnsi="仿宋" w:cs="仿宋" w:hint="eastAsia"/>
          <w:sz w:val="32"/>
          <w:szCs w:val="32"/>
        </w:rPr>
        <w:t>市政府领导下，各县（市、区）人民政府、市政府各部门应协调联动、各司其职、主动作为，明确任务标准，细化办事流程，循序渐进、积极稳慎推进出租汽车经营权管理改革。</w:t>
      </w:r>
    </w:p>
    <w:p w:rsidR="00553E3D" w:rsidRDefault="00163D29" w:rsidP="00553E3D">
      <w:pPr>
        <w:adjustRightInd w:val="0"/>
        <w:snapToGrid w:val="0"/>
        <w:spacing w:line="540" w:lineRule="exact"/>
        <w:ind w:firstLineChars="200" w:firstLine="643"/>
        <w:rPr>
          <w:rFonts w:ascii="黑体" w:eastAsia="黑体" w:hAnsi="黑体" w:cs="黑体" w:hint="eastAsia"/>
          <w:b/>
          <w:bCs/>
          <w:sz w:val="32"/>
          <w:szCs w:val="32"/>
        </w:rPr>
      </w:pPr>
      <w:r w:rsidRPr="00D76928">
        <w:rPr>
          <w:rFonts w:ascii="黑体" w:eastAsia="黑体" w:hAnsi="黑体" w:cs="黑体" w:hint="eastAsia"/>
          <w:b/>
          <w:bCs/>
          <w:sz w:val="32"/>
          <w:szCs w:val="32"/>
        </w:rPr>
        <w:t>三、改革范围</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经营范围在石家庄市主城区内（桥西区、新华区、长安区、裕华区、高新区），已取得《道路运输经营许可证》的出租汽车客运经营企业、出租汽车客运服务企业和已取得《道路运输证》的出租汽车个体客运经营者（不含网络预约出租汽车）。</w:t>
      </w:r>
      <w:bookmarkStart w:id="1" w:name="_Hlk13230346"/>
    </w:p>
    <w:p w:rsidR="00553E3D" w:rsidRDefault="00163D29" w:rsidP="00553E3D">
      <w:pPr>
        <w:adjustRightInd w:val="0"/>
        <w:snapToGrid w:val="0"/>
        <w:spacing w:line="540" w:lineRule="exact"/>
        <w:ind w:firstLineChars="200" w:firstLine="643"/>
        <w:rPr>
          <w:rFonts w:ascii="黑体" w:eastAsia="黑体" w:hAnsi="黑体" w:cs="黑体" w:hint="eastAsia"/>
          <w:b/>
          <w:bCs/>
          <w:sz w:val="32"/>
          <w:szCs w:val="32"/>
        </w:rPr>
      </w:pPr>
      <w:r w:rsidRPr="00D76928">
        <w:rPr>
          <w:rFonts w:ascii="黑体" w:eastAsia="黑体" w:hAnsi="黑体" w:cs="黑体" w:hint="eastAsia"/>
          <w:b/>
          <w:bCs/>
          <w:sz w:val="32"/>
          <w:szCs w:val="32"/>
        </w:rPr>
        <w:t>四、改革内容</w:t>
      </w:r>
    </w:p>
    <w:p w:rsidR="00553E3D" w:rsidRDefault="00163D29" w:rsidP="00553E3D">
      <w:pPr>
        <w:adjustRightInd w:val="0"/>
        <w:snapToGrid w:val="0"/>
        <w:spacing w:line="540" w:lineRule="exact"/>
        <w:ind w:firstLineChars="200" w:firstLine="643"/>
        <w:rPr>
          <w:rFonts w:ascii="楷体" w:eastAsia="楷体" w:hAnsi="楷体" w:cs="楷体" w:hint="eastAsia"/>
          <w:b/>
          <w:bCs/>
          <w:sz w:val="32"/>
          <w:szCs w:val="32"/>
        </w:rPr>
      </w:pPr>
      <w:r w:rsidRPr="00D76928">
        <w:rPr>
          <w:rFonts w:ascii="楷体" w:eastAsia="楷体" w:hAnsi="楷体" w:cs="楷体" w:hint="eastAsia"/>
          <w:b/>
          <w:bCs/>
          <w:sz w:val="32"/>
          <w:szCs w:val="32"/>
        </w:rPr>
        <w:t>（一）出租汽车经营许可</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出租汽车客运经营企业、出租汽车客运服务企业及个体客运经营者申请《道路运输经营许可证》，按以下要求实施：</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lastRenderedPageBreak/>
        <w:t>1</w:t>
      </w:r>
      <w:r w:rsidRPr="00D76928">
        <w:rPr>
          <w:rFonts w:ascii="仿宋" w:eastAsia="仿宋" w:hAnsi="仿宋" w:cs="仿宋" w:hint="eastAsia"/>
          <w:sz w:val="32"/>
          <w:szCs w:val="32"/>
        </w:rPr>
        <w:t>、现已取得《道路运输经营许可证》的出租汽车客运经营企业、出租汽车客运服务企业，经营许可事项发生变更的，按照《中华人民共和国行政许可法》等法律法规执行。</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2</w:t>
      </w:r>
      <w:r w:rsidRPr="00D76928">
        <w:rPr>
          <w:rFonts w:ascii="仿宋" w:eastAsia="仿宋" w:hAnsi="仿宋" w:cs="仿宋" w:hint="eastAsia"/>
          <w:sz w:val="32"/>
          <w:szCs w:val="32"/>
        </w:rPr>
        <w:t>、出租汽车客运经营者组建新的出租汽车客运经营企业的，应申请《道路运输经营许可证》。</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本次改革过程中，暂停办理新增出租汽车客运服务企业行政许可审批。</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3</w:t>
      </w:r>
      <w:r w:rsidRPr="00D76928">
        <w:rPr>
          <w:rFonts w:ascii="仿宋" w:eastAsia="仿宋" w:hAnsi="仿宋" w:cs="仿宋" w:hint="eastAsia"/>
          <w:sz w:val="32"/>
          <w:szCs w:val="32"/>
        </w:rPr>
        <w:t>、出租汽车个体客运经营者未发生变化的，向其所在的出租汽车客运服务企业提供申请、服务合同、现有《道路运输</w:t>
      </w:r>
      <w:r w:rsidRPr="00D76928">
        <w:rPr>
          <w:rFonts w:ascii="仿宋" w:eastAsia="仿宋" w:hAnsi="仿宋" w:cs="仿宋" w:hint="eastAsia"/>
          <w:sz w:val="32"/>
          <w:szCs w:val="32"/>
        </w:rPr>
        <w:t>证》等相关材料，经出租汽车客运服务企业整理、核实后，申请《道路运输经营许可证》。</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4</w:t>
      </w:r>
      <w:r w:rsidRPr="00D76928">
        <w:rPr>
          <w:rFonts w:ascii="仿宋" w:eastAsia="仿宋" w:hAnsi="仿宋" w:cs="仿宋" w:hint="eastAsia"/>
          <w:sz w:val="32"/>
          <w:szCs w:val="32"/>
        </w:rPr>
        <w:t>、出租汽车个体客运经营者发生变化的，现经营者向其所在的出租汽车客运服务企业提供申请、经营主体变更协议、服务合同、现有《道路运输证》等相关材料，由出租汽车客运服务企业对申请材料进行整理、核实。出租汽车客运服务企业将核实后的个体客运经营者姓名、车辆等相关信息，在其经营场所进行不少于</w:t>
      </w:r>
      <w:r w:rsidRPr="00D76928">
        <w:rPr>
          <w:rFonts w:ascii="仿宋" w:eastAsia="仿宋" w:hAnsi="仿宋" w:cs="仿宋" w:hint="eastAsia"/>
          <w:sz w:val="32"/>
          <w:szCs w:val="32"/>
        </w:rPr>
        <w:t>30</w:t>
      </w:r>
      <w:r w:rsidRPr="00D76928">
        <w:rPr>
          <w:rFonts w:ascii="仿宋" w:eastAsia="仿宋" w:hAnsi="仿宋" w:cs="仿宋" w:hint="eastAsia"/>
          <w:sz w:val="32"/>
          <w:szCs w:val="32"/>
        </w:rPr>
        <w:t>日的公示。</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公示期内无争议的，公示期满后出租汽车个体客运经营者按照行政审批部门规定提交材料，申请《道路运输经营许可证》。</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公示期内发生争议的，双方</w:t>
      </w:r>
      <w:r w:rsidRPr="00D76928">
        <w:rPr>
          <w:rFonts w:ascii="仿宋" w:eastAsia="仿宋" w:hAnsi="仿宋" w:cs="仿宋" w:hint="eastAsia"/>
          <w:sz w:val="32"/>
          <w:szCs w:val="32"/>
        </w:rPr>
        <w:t>应当协商解决，协商不成的，通过法律途径解决。</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存在争议的，争议解决后，按照本条规定申请《道路运输经营许可证》。</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申请《道路运输经营许可证》的出租汽车个体客运经营者，应当符合《石家庄市出租汽车管理条例》的有关规定。</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lastRenderedPageBreak/>
        <w:t>提倡出租汽车客运服务企业及个体客运经营者聘请法律服务机构，协助其完成整理、核实工作。</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5</w:t>
      </w:r>
      <w:r w:rsidRPr="00D76928">
        <w:rPr>
          <w:rFonts w:ascii="仿宋" w:eastAsia="仿宋" w:hAnsi="仿宋" w:cs="仿宋" w:hint="eastAsia"/>
          <w:sz w:val="32"/>
          <w:szCs w:val="32"/>
        </w:rPr>
        <w:t>、出租汽车个体客运经营者《道路运输经营许可证》登记在出租汽车个体客运经营者名下。《道路运输经营许可证》（副本）注明其所在出租汽车客运服务企业名称。</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6</w:t>
      </w:r>
      <w:r w:rsidRPr="00D76928">
        <w:rPr>
          <w:rFonts w:ascii="仿宋" w:eastAsia="仿宋" w:hAnsi="仿宋" w:cs="仿宋" w:hint="eastAsia"/>
          <w:sz w:val="32"/>
          <w:szCs w:val="32"/>
        </w:rPr>
        <w:t>、出租汽车客运经营企业在经营过程中，存在纠纷的，双方按照合同</w:t>
      </w:r>
      <w:r w:rsidRPr="00D76928">
        <w:rPr>
          <w:rFonts w:ascii="仿宋" w:eastAsia="仿宋" w:hAnsi="仿宋" w:cs="仿宋" w:hint="eastAsia"/>
          <w:sz w:val="32"/>
          <w:szCs w:val="32"/>
        </w:rPr>
        <w:t>等相关材料，协商解决。协商一致，同意将出租汽车经营主体变更的，经营主体与出租汽车客运服务企业签订服务合同，按照本意见第四条第（一）款第</w:t>
      </w:r>
      <w:r w:rsidRPr="00D76928">
        <w:rPr>
          <w:rFonts w:ascii="仿宋" w:eastAsia="仿宋" w:hAnsi="仿宋" w:cs="仿宋" w:hint="eastAsia"/>
          <w:sz w:val="32"/>
          <w:szCs w:val="32"/>
        </w:rPr>
        <w:t>4</w:t>
      </w:r>
      <w:r w:rsidRPr="00D76928">
        <w:rPr>
          <w:rFonts w:ascii="仿宋" w:eastAsia="仿宋" w:hAnsi="仿宋" w:cs="仿宋" w:hint="eastAsia"/>
          <w:sz w:val="32"/>
          <w:szCs w:val="32"/>
        </w:rPr>
        <w:t>项申请《道路运输经营许可证》；协商不成的，通过法律途径解决。</w:t>
      </w:r>
    </w:p>
    <w:p w:rsidR="00553E3D" w:rsidRDefault="00163D29" w:rsidP="00553E3D">
      <w:pPr>
        <w:adjustRightInd w:val="0"/>
        <w:snapToGrid w:val="0"/>
        <w:spacing w:line="540" w:lineRule="exact"/>
        <w:ind w:firstLineChars="200" w:firstLine="643"/>
        <w:rPr>
          <w:rFonts w:ascii="楷体" w:eastAsia="楷体" w:hAnsi="楷体" w:cs="楷体" w:hint="eastAsia"/>
          <w:b/>
          <w:bCs/>
          <w:sz w:val="32"/>
          <w:szCs w:val="32"/>
        </w:rPr>
      </w:pPr>
      <w:r w:rsidRPr="00D76928">
        <w:rPr>
          <w:rFonts w:ascii="楷体" w:eastAsia="楷体" w:hAnsi="楷体" w:cs="楷体" w:hint="eastAsia"/>
          <w:b/>
          <w:bCs/>
          <w:sz w:val="32"/>
          <w:szCs w:val="32"/>
        </w:rPr>
        <w:t>（二）出租汽车经营权管理</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出租汽车经营权管理按照以下要求进行规范。</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1</w:t>
      </w:r>
      <w:r w:rsidRPr="00D76928">
        <w:rPr>
          <w:rFonts w:ascii="仿宋" w:eastAsia="仿宋" w:hAnsi="仿宋" w:cs="仿宋" w:hint="eastAsia"/>
          <w:sz w:val="32"/>
          <w:szCs w:val="32"/>
        </w:rPr>
        <w:t>、出租汽车经营权实行有期限无偿使用，经营期限不超过八年（自审批之日起计算）。</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2</w:t>
      </w:r>
      <w:r w:rsidRPr="00D76928">
        <w:rPr>
          <w:rFonts w:ascii="仿宋" w:eastAsia="仿宋" w:hAnsi="仿宋" w:cs="仿宋" w:hint="eastAsia"/>
          <w:sz w:val="32"/>
          <w:szCs w:val="32"/>
        </w:rPr>
        <w:t>、既有的出租汽车经营权，经营主体在经营期限内变更的，经营主体应重新申请《道路运输经营许可证》。</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经营期限届满，需要延续经营的，在期限届满</w:t>
      </w:r>
      <w:r w:rsidRPr="00D76928">
        <w:rPr>
          <w:rFonts w:ascii="仿宋" w:eastAsia="仿宋" w:hAnsi="仿宋" w:cs="仿宋" w:hint="eastAsia"/>
          <w:sz w:val="32"/>
          <w:szCs w:val="32"/>
        </w:rPr>
        <w:t>30</w:t>
      </w:r>
      <w:r w:rsidRPr="00D76928">
        <w:rPr>
          <w:rFonts w:ascii="仿宋" w:eastAsia="仿宋" w:hAnsi="仿宋" w:cs="仿宋" w:hint="eastAsia"/>
          <w:sz w:val="32"/>
          <w:szCs w:val="32"/>
        </w:rPr>
        <w:t>日前向行政审批部门提</w:t>
      </w:r>
      <w:r w:rsidRPr="00D76928">
        <w:rPr>
          <w:rFonts w:ascii="仿宋" w:eastAsia="仿宋" w:hAnsi="仿宋" w:cs="仿宋" w:hint="eastAsia"/>
          <w:sz w:val="32"/>
          <w:szCs w:val="32"/>
        </w:rPr>
        <w:t>出申请。</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3</w:t>
      </w:r>
      <w:r w:rsidRPr="00D76928">
        <w:rPr>
          <w:rFonts w:ascii="仿宋" w:eastAsia="仿宋" w:hAnsi="仿宋" w:cs="仿宋" w:hint="eastAsia"/>
          <w:sz w:val="32"/>
          <w:szCs w:val="32"/>
        </w:rPr>
        <w:t>、新增的出租汽车经营权，经营主体在经营期限内不得变更。</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4</w:t>
      </w:r>
      <w:r w:rsidRPr="00D76928">
        <w:rPr>
          <w:rFonts w:ascii="仿宋" w:eastAsia="仿宋" w:hAnsi="仿宋" w:cs="仿宋" w:hint="eastAsia"/>
          <w:sz w:val="32"/>
          <w:szCs w:val="32"/>
        </w:rPr>
        <w:t>、取得经营权的出租汽车个体客运经营者与服务企业建立的服务关系暂不改变，重新签订服务合同后，可从事出租汽车经营。</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5</w:t>
      </w:r>
      <w:r w:rsidRPr="00D76928">
        <w:rPr>
          <w:rFonts w:ascii="仿宋" w:eastAsia="仿宋" w:hAnsi="仿宋" w:cs="仿宋" w:hint="eastAsia"/>
          <w:sz w:val="32"/>
          <w:szCs w:val="32"/>
        </w:rPr>
        <w:t>、建立以服务质量信誉为导向的经营权管理制度。交通运输、行政审批、公安等部门应加强信息互联互通，做好出租汽</w:t>
      </w:r>
      <w:r w:rsidRPr="00D76928">
        <w:rPr>
          <w:rFonts w:ascii="仿宋" w:eastAsia="仿宋" w:hAnsi="仿宋" w:cs="仿宋" w:hint="eastAsia"/>
          <w:sz w:val="32"/>
          <w:szCs w:val="32"/>
        </w:rPr>
        <w:lastRenderedPageBreak/>
        <w:t>车准入审验检查。出租汽车客运经营者在经营过程中出现服务质量信誉考核不合格、重大安全生产责任事故、重大服务质量问题、严重违法经营行为等情形的，收回经营权。</w:t>
      </w:r>
    </w:p>
    <w:p w:rsidR="00553E3D" w:rsidRDefault="00163D29" w:rsidP="00553E3D">
      <w:pPr>
        <w:adjustRightInd w:val="0"/>
        <w:snapToGrid w:val="0"/>
        <w:spacing w:line="540" w:lineRule="exact"/>
        <w:ind w:firstLineChars="200" w:firstLine="643"/>
        <w:rPr>
          <w:rFonts w:ascii="楷体" w:eastAsia="楷体" w:hAnsi="楷体" w:cs="楷体" w:hint="eastAsia"/>
          <w:b/>
          <w:bCs/>
          <w:sz w:val="32"/>
          <w:szCs w:val="32"/>
        </w:rPr>
      </w:pPr>
      <w:r w:rsidRPr="00D76928">
        <w:rPr>
          <w:rFonts w:ascii="楷体" w:eastAsia="楷体" w:hAnsi="楷体" w:cs="楷体" w:hint="eastAsia"/>
          <w:b/>
          <w:bCs/>
          <w:sz w:val="32"/>
          <w:szCs w:val="32"/>
        </w:rPr>
        <w:t>（三）出租汽车车辆管理</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出租汽车客运经营企业、个体客运经营者取得经营许可后，持出租汽车车辆购置材料到公安交通管理部门办结相关手续，到行政审批部门申领道路运输证件，其出租汽车车辆应符合《石家庄市出租汽车管理条例》的相关规定。</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1</w:t>
      </w:r>
      <w:r w:rsidRPr="00D76928">
        <w:rPr>
          <w:rFonts w:ascii="仿宋" w:eastAsia="仿宋" w:hAnsi="仿宋" w:cs="仿宋" w:hint="eastAsia"/>
          <w:sz w:val="32"/>
          <w:szCs w:val="32"/>
        </w:rPr>
        <w:t>、</w:t>
      </w:r>
      <w:r w:rsidRPr="00D76928">
        <w:rPr>
          <w:rFonts w:ascii="仿宋" w:eastAsia="仿宋" w:hAnsi="仿宋" w:cs="仿宋" w:hint="eastAsia"/>
          <w:sz w:val="32"/>
          <w:szCs w:val="32"/>
        </w:rPr>
        <w:t>出租汽车客运经营企业、个体客运经营者可自行选购符合市人民政府统一规定并达到我市最新机动车排放标准的车</w:t>
      </w:r>
      <w:r w:rsidRPr="00D76928">
        <w:rPr>
          <w:rFonts w:ascii="仿宋" w:eastAsia="仿宋" w:hAnsi="仿宋" w:cs="仿宋" w:hint="eastAsia"/>
          <w:sz w:val="32"/>
          <w:szCs w:val="32"/>
        </w:rPr>
        <w:t>辆，车辆购置不得指定地点</w:t>
      </w:r>
      <w:r w:rsidRPr="00D76928">
        <w:rPr>
          <w:rFonts w:ascii="仿宋" w:eastAsia="仿宋" w:hAnsi="仿宋" w:cs="仿宋" w:hint="eastAsia"/>
          <w:sz w:val="32"/>
          <w:szCs w:val="32"/>
        </w:rPr>
        <w:t>。</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出租汽</w:t>
      </w:r>
      <w:r w:rsidRPr="00D76928">
        <w:rPr>
          <w:rFonts w:ascii="仿宋" w:eastAsia="仿宋" w:hAnsi="仿宋" w:cs="仿宋" w:hint="eastAsia"/>
          <w:sz w:val="32"/>
          <w:szCs w:val="32"/>
        </w:rPr>
        <w:t>车车辆由出租汽车客运经营企业、个体客运经营者出资购置，购车发票填写出租汽车客运经营企业</w:t>
      </w:r>
      <w:r w:rsidRPr="00D76928">
        <w:rPr>
          <w:rFonts w:ascii="仿宋" w:eastAsia="仿宋" w:hAnsi="仿宋" w:cs="仿宋" w:hint="eastAsia"/>
          <w:sz w:val="32"/>
          <w:szCs w:val="32"/>
        </w:rPr>
        <w:t>名称</w:t>
      </w:r>
      <w:r w:rsidRPr="00D76928">
        <w:rPr>
          <w:rFonts w:ascii="仿宋" w:eastAsia="仿宋" w:hAnsi="仿宋" w:cs="仿宋" w:hint="eastAsia"/>
          <w:sz w:val="32"/>
          <w:szCs w:val="32"/>
        </w:rPr>
        <w:t>或者</w:t>
      </w:r>
      <w:r w:rsidRPr="00D76928">
        <w:rPr>
          <w:rFonts w:ascii="仿宋" w:eastAsia="仿宋" w:hAnsi="仿宋" w:cs="仿宋" w:hint="eastAsia"/>
          <w:sz w:val="32"/>
          <w:szCs w:val="32"/>
        </w:rPr>
        <w:t>出租汽车个体客运经营者</w:t>
      </w:r>
      <w:r w:rsidRPr="00D76928">
        <w:rPr>
          <w:rFonts w:ascii="仿宋" w:eastAsia="仿宋" w:hAnsi="仿宋" w:cs="仿宋" w:hint="eastAsia"/>
          <w:sz w:val="32"/>
          <w:szCs w:val="32"/>
        </w:rPr>
        <w:t>姓名。</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2</w:t>
      </w:r>
      <w:r w:rsidRPr="00D76928">
        <w:rPr>
          <w:rFonts w:ascii="仿宋" w:eastAsia="仿宋" w:hAnsi="仿宋" w:cs="仿宋" w:hint="eastAsia"/>
          <w:sz w:val="32"/>
          <w:szCs w:val="32"/>
        </w:rPr>
        <w:t>、</w:t>
      </w:r>
      <w:r w:rsidRPr="00D76928">
        <w:rPr>
          <w:rFonts w:ascii="仿宋" w:eastAsia="仿宋" w:hAnsi="仿宋" w:cs="仿宋" w:hint="eastAsia"/>
          <w:sz w:val="32"/>
          <w:szCs w:val="32"/>
        </w:rPr>
        <w:t>出租汽车客运经营企业、个体客运经营者可自行</w:t>
      </w:r>
      <w:r w:rsidRPr="00D76928">
        <w:rPr>
          <w:rFonts w:ascii="仿宋" w:eastAsia="仿宋" w:hAnsi="仿宋" w:cs="仿宋" w:hint="eastAsia"/>
          <w:sz w:val="32"/>
          <w:szCs w:val="32"/>
        </w:rPr>
        <w:t>选择</w:t>
      </w:r>
      <w:r w:rsidRPr="00D76928">
        <w:rPr>
          <w:rFonts w:ascii="仿宋" w:eastAsia="仿宋" w:hAnsi="仿宋" w:cs="仿宋" w:hint="eastAsia"/>
          <w:sz w:val="32"/>
          <w:szCs w:val="32"/>
        </w:rPr>
        <w:t>保险公司投保。</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3</w:t>
      </w:r>
      <w:r w:rsidRPr="00D76928">
        <w:rPr>
          <w:rFonts w:ascii="仿宋" w:eastAsia="仿宋" w:hAnsi="仿宋" w:cs="仿宋" w:hint="eastAsia"/>
          <w:sz w:val="32"/>
          <w:szCs w:val="32"/>
        </w:rPr>
        <w:t>、鼓励使用新能源车辆。新能源出租汽车车辆轴距不低于</w:t>
      </w:r>
      <w:r w:rsidRPr="00D76928">
        <w:rPr>
          <w:rFonts w:ascii="仿宋" w:eastAsia="仿宋" w:hAnsi="仿宋" w:cs="仿宋" w:hint="eastAsia"/>
          <w:sz w:val="32"/>
          <w:szCs w:val="32"/>
        </w:rPr>
        <w:t>2600</w:t>
      </w:r>
      <w:r w:rsidRPr="00D76928">
        <w:rPr>
          <w:rFonts w:ascii="仿宋" w:eastAsia="仿宋" w:hAnsi="仿宋" w:cs="仿宋" w:hint="eastAsia"/>
          <w:sz w:val="32"/>
          <w:szCs w:val="32"/>
        </w:rPr>
        <w:t>毫米、续航里程不低于</w:t>
      </w:r>
      <w:r w:rsidRPr="00D76928">
        <w:rPr>
          <w:rFonts w:ascii="仿宋" w:eastAsia="仿宋" w:hAnsi="仿宋" w:cs="仿宋" w:hint="eastAsia"/>
          <w:sz w:val="32"/>
          <w:szCs w:val="32"/>
        </w:rPr>
        <w:t>350</w:t>
      </w:r>
      <w:r w:rsidRPr="00D76928">
        <w:rPr>
          <w:rFonts w:ascii="仿宋" w:eastAsia="仿宋" w:hAnsi="仿宋" w:cs="仿宋" w:hint="eastAsia"/>
          <w:sz w:val="32"/>
          <w:szCs w:val="32"/>
        </w:rPr>
        <w:t>公里。</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4</w:t>
      </w:r>
      <w:r w:rsidRPr="00D76928">
        <w:rPr>
          <w:rFonts w:ascii="仿宋" w:eastAsia="仿宋" w:hAnsi="仿宋" w:cs="仿宋" w:hint="eastAsia"/>
          <w:sz w:val="32"/>
          <w:szCs w:val="32"/>
        </w:rPr>
        <w:t>、出租汽车个体客运经营者申请办理出租汽车《机动车登记证书》、《机动车行驶证》、《道路运输证》，按照公安交通管理、行政审批部门的规定提交相关材料，公安交通管理、行政审批部门办理相关证件。</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出租汽车个体客运经营者的《机动车登记证书》、《机动车行驶证》、《道路运输证》均登记在出租汽车个体客运经营者名下，《道路运输证》备注栏注明其所在出租汽车客运服务</w:t>
      </w:r>
      <w:r w:rsidRPr="00D76928">
        <w:rPr>
          <w:rFonts w:ascii="仿宋" w:eastAsia="仿宋" w:hAnsi="仿宋" w:cs="仿宋" w:hint="eastAsia"/>
          <w:sz w:val="32"/>
          <w:szCs w:val="32"/>
        </w:rPr>
        <w:lastRenderedPageBreak/>
        <w:t>企业名称。</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出租汽车客运经营企业所属出租汽车的《机动车登</w:t>
      </w:r>
      <w:r w:rsidRPr="00D76928">
        <w:rPr>
          <w:rFonts w:ascii="仿宋" w:eastAsia="仿宋" w:hAnsi="仿宋" w:cs="仿宋" w:hint="eastAsia"/>
          <w:sz w:val="32"/>
          <w:szCs w:val="32"/>
        </w:rPr>
        <w:t>记证书》、《机动车行驶证》、《道路运输证》均登记在出租汽车客运经营企业名下。</w:t>
      </w:r>
    </w:p>
    <w:p w:rsidR="00553E3D" w:rsidRDefault="00163D29" w:rsidP="00553E3D">
      <w:pPr>
        <w:adjustRightInd w:val="0"/>
        <w:snapToGrid w:val="0"/>
        <w:spacing w:line="540" w:lineRule="exact"/>
        <w:ind w:firstLineChars="200" w:firstLine="643"/>
        <w:rPr>
          <w:rFonts w:ascii="楷体" w:eastAsia="楷体" w:hAnsi="楷体" w:cs="楷体" w:hint="eastAsia"/>
          <w:b/>
          <w:bCs/>
          <w:sz w:val="32"/>
          <w:szCs w:val="32"/>
        </w:rPr>
      </w:pPr>
      <w:r w:rsidRPr="00D76928">
        <w:rPr>
          <w:rFonts w:ascii="楷体" w:eastAsia="楷体" w:hAnsi="楷体" w:cs="楷体" w:hint="eastAsia"/>
          <w:b/>
          <w:bCs/>
          <w:sz w:val="32"/>
          <w:szCs w:val="32"/>
        </w:rPr>
        <w:t>（四）出租汽车客运经营者管理</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出租汽车客运经营企业、出租汽车客运服务企业及个体客运经营者应按下列要求规范经营行为。</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1</w:t>
      </w:r>
      <w:r w:rsidRPr="00D76928">
        <w:rPr>
          <w:rFonts w:ascii="仿宋" w:eastAsia="仿宋" w:hAnsi="仿宋" w:cs="仿宋" w:hint="eastAsia"/>
          <w:sz w:val="32"/>
          <w:szCs w:val="32"/>
        </w:rPr>
        <w:t>、出租汽车客运经营企业、出租汽车客运服务企业符合条件的，要建立健全基层党组织，发挥基层党组织的战斗堡垒和党员先锋模范作用。</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2</w:t>
      </w:r>
      <w:r w:rsidRPr="00D76928">
        <w:rPr>
          <w:rFonts w:ascii="仿宋" w:eastAsia="仿宋" w:hAnsi="仿宋" w:cs="仿宋" w:hint="eastAsia"/>
          <w:sz w:val="32"/>
          <w:szCs w:val="32"/>
        </w:rPr>
        <w:t>、出租汽车客运经营者是出租汽车行业安全稳定运营的主体，要承担承运人责任和社会责任。</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出租汽车客运经营者须接受公安、行政审批、交通运输、市场监管、发改等部门的检查监督。要增强安全意识，遵守安全</w:t>
      </w:r>
      <w:r w:rsidRPr="00D76928">
        <w:rPr>
          <w:rFonts w:ascii="仿宋" w:eastAsia="仿宋" w:hAnsi="仿宋" w:cs="仿宋" w:hint="eastAsia"/>
          <w:sz w:val="32"/>
          <w:szCs w:val="32"/>
        </w:rPr>
        <w:t>管理制度。要引导驾驶员依法表达利益诉求，对因疏于管理和管理不当引起群体性事件，情节严重的，承担相应法律责任。要加强驾驶员管理教育，严禁出现要高价、中途甩客、强行拼客等侵害乘客合法权益的行为。严禁在业务办理中违规收取任何费用，自收和代缴的费用应按照有关标准执行，并出具相关票据。</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3</w:t>
      </w:r>
      <w:r w:rsidRPr="00D76928">
        <w:rPr>
          <w:rFonts w:ascii="仿宋" w:eastAsia="仿宋" w:hAnsi="仿宋" w:cs="仿宋" w:hint="eastAsia"/>
          <w:sz w:val="32"/>
          <w:szCs w:val="32"/>
        </w:rPr>
        <w:t>、鼓励现有出租汽车客运经营企业、服务企业通过兼并、重组、吸收入股等方式，按照现代企业制度实行公司化经营。要将管理制度、经营方式、服务项目、服务内容等向服务对象公开。</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4</w:t>
      </w:r>
      <w:r w:rsidRPr="00D76928">
        <w:rPr>
          <w:rFonts w:ascii="仿宋" w:eastAsia="仿宋" w:hAnsi="仿宋" w:cs="仿宋" w:hint="eastAsia"/>
          <w:sz w:val="32"/>
          <w:szCs w:val="32"/>
        </w:rPr>
        <w:t>、出租汽车客运经营企业应实行公车公营或者承包的方式</w:t>
      </w:r>
      <w:r w:rsidRPr="00D76928">
        <w:rPr>
          <w:rFonts w:ascii="仿宋" w:eastAsia="仿宋" w:hAnsi="仿宋" w:cs="仿宋" w:hint="eastAsia"/>
          <w:sz w:val="32"/>
          <w:szCs w:val="32"/>
        </w:rPr>
        <w:lastRenderedPageBreak/>
        <w:t>组织运</w:t>
      </w:r>
      <w:r w:rsidRPr="00D76928">
        <w:rPr>
          <w:rFonts w:ascii="仿宋" w:eastAsia="仿宋" w:hAnsi="仿宋" w:cs="仿宋" w:hint="eastAsia"/>
          <w:sz w:val="32"/>
          <w:szCs w:val="32"/>
        </w:rPr>
        <w:t>营。</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5</w:t>
      </w:r>
      <w:r w:rsidRPr="00D76928">
        <w:rPr>
          <w:rFonts w:ascii="仿宋" w:eastAsia="仿宋" w:hAnsi="仿宋" w:cs="仿宋" w:hint="eastAsia"/>
          <w:sz w:val="32"/>
          <w:szCs w:val="32"/>
        </w:rPr>
        <w:t>、出租汽车客运服务企业应当为个体客运经营者和驾驶员提供业务办理、例会、培训、违章投诉处理等服务事项，做好政策宣传贯彻、应急处置、组织动员等工作。</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出租汽车客运服务企业接受服务的出租汽车数量应达到</w:t>
      </w:r>
      <w:r w:rsidRPr="00D76928">
        <w:rPr>
          <w:rFonts w:ascii="仿宋" w:eastAsia="仿宋" w:hAnsi="仿宋" w:cs="仿宋" w:hint="eastAsia"/>
          <w:sz w:val="32"/>
          <w:szCs w:val="32"/>
        </w:rPr>
        <w:t>200</w:t>
      </w:r>
      <w:r w:rsidRPr="00D76928">
        <w:rPr>
          <w:rFonts w:ascii="仿宋" w:eastAsia="仿宋" w:hAnsi="仿宋" w:cs="仿宋" w:hint="eastAsia"/>
          <w:sz w:val="32"/>
          <w:szCs w:val="32"/>
        </w:rPr>
        <w:t>辆以上，达不到规定要求的，收回经营许可。</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6</w:t>
      </w:r>
      <w:r w:rsidRPr="00D76928">
        <w:rPr>
          <w:rFonts w:ascii="仿宋" w:eastAsia="仿宋" w:hAnsi="仿宋" w:cs="仿宋" w:hint="eastAsia"/>
          <w:sz w:val="32"/>
          <w:szCs w:val="32"/>
        </w:rPr>
        <w:t>、在本次改革任务完成后，出租汽车客运服务企业及个体客运经营者可按照双方自愿的原则建立服务关系。</w:t>
      </w:r>
    </w:p>
    <w:p w:rsidR="00553E3D" w:rsidRDefault="00163D29" w:rsidP="00553E3D">
      <w:pPr>
        <w:adjustRightInd w:val="0"/>
        <w:snapToGrid w:val="0"/>
        <w:spacing w:line="540" w:lineRule="exact"/>
        <w:ind w:firstLineChars="200" w:firstLine="643"/>
        <w:rPr>
          <w:rFonts w:ascii="楷体" w:eastAsia="楷体" w:hAnsi="楷体" w:cs="楷体" w:hint="eastAsia"/>
          <w:b/>
          <w:bCs/>
          <w:sz w:val="32"/>
          <w:szCs w:val="32"/>
        </w:rPr>
      </w:pPr>
      <w:r w:rsidRPr="00D76928">
        <w:rPr>
          <w:rFonts w:ascii="楷体" w:eastAsia="楷体" w:hAnsi="楷体" w:cs="楷体" w:hint="eastAsia"/>
          <w:b/>
          <w:bCs/>
          <w:sz w:val="32"/>
          <w:szCs w:val="32"/>
        </w:rPr>
        <w:t>（五）出租汽车驾驶员管理</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从事出租汽车经营服务的驾驶员应当符合《石家庄市出租汽车管理条例》相关规定。</w:t>
      </w:r>
    </w:p>
    <w:p w:rsidR="00553E3D" w:rsidRDefault="00163D29">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出租汽车客运经营企业的驾驶员与企业应签订劳动合同或承包合同。出租汽车客运服务企业的驾驶员与企业、个体客运经营者应签定三方合同。</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出租汽车驾驶员按规定注册上岗并直接从事运营活动，不得转包，不得擅自将出租汽车交给他人运营。</w:t>
      </w:r>
    </w:p>
    <w:p w:rsidR="00553E3D" w:rsidRDefault="00163D29" w:rsidP="00553E3D">
      <w:pPr>
        <w:adjustRightInd w:val="0"/>
        <w:snapToGrid w:val="0"/>
        <w:spacing w:line="540" w:lineRule="exact"/>
        <w:ind w:firstLineChars="200" w:firstLine="643"/>
        <w:rPr>
          <w:rFonts w:ascii="楷体" w:eastAsia="楷体" w:hAnsi="楷体" w:cs="楷体" w:hint="eastAsia"/>
          <w:b/>
          <w:bCs/>
          <w:sz w:val="32"/>
          <w:szCs w:val="32"/>
        </w:rPr>
      </w:pPr>
      <w:r w:rsidRPr="00D76928">
        <w:rPr>
          <w:rFonts w:ascii="楷体" w:eastAsia="楷体" w:hAnsi="楷体" w:cs="楷体" w:hint="eastAsia"/>
          <w:b/>
          <w:bCs/>
          <w:sz w:val="32"/>
          <w:szCs w:val="32"/>
        </w:rPr>
        <w:t>（六）出租汽车行业协会管理</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出租汽车行业协会应当完善组织机构，充分发挥桥梁和纽带作用，加强行业自律，制定服务标准，化解行业矛盾，做好市场调研，搞好政策宣传，强化行业自身教育，积极推进新技术、新产品等科技成果在行业中的应用。</w:t>
      </w:r>
    </w:p>
    <w:p w:rsidR="00553E3D" w:rsidRDefault="00163D29" w:rsidP="00553E3D">
      <w:pPr>
        <w:adjustRightInd w:val="0"/>
        <w:snapToGrid w:val="0"/>
        <w:spacing w:line="540" w:lineRule="exact"/>
        <w:ind w:firstLineChars="200" w:firstLine="643"/>
        <w:rPr>
          <w:rFonts w:ascii="黑体" w:eastAsia="黑体" w:hAnsi="黑体" w:cs="黑体" w:hint="eastAsia"/>
          <w:b/>
          <w:bCs/>
          <w:sz w:val="32"/>
          <w:szCs w:val="32"/>
        </w:rPr>
      </w:pPr>
      <w:r w:rsidRPr="00D76928">
        <w:rPr>
          <w:rFonts w:ascii="黑体" w:eastAsia="黑体" w:hAnsi="黑体" w:cs="黑体" w:hint="eastAsia"/>
          <w:b/>
          <w:bCs/>
          <w:sz w:val="32"/>
          <w:szCs w:val="32"/>
        </w:rPr>
        <w:t>五、</w:t>
      </w:r>
      <w:bookmarkEnd w:id="1"/>
      <w:r w:rsidRPr="00D76928">
        <w:rPr>
          <w:rFonts w:ascii="黑体" w:eastAsia="黑体" w:hAnsi="黑体" w:cs="黑体" w:hint="eastAsia"/>
          <w:b/>
          <w:bCs/>
          <w:sz w:val="32"/>
          <w:szCs w:val="32"/>
        </w:rPr>
        <w:t>保障措施</w:t>
      </w:r>
    </w:p>
    <w:p w:rsidR="00553E3D" w:rsidRDefault="00163D29" w:rsidP="00553E3D">
      <w:pPr>
        <w:adjustRightInd w:val="0"/>
        <w:snapToGrid w:val="0"/>
        <w:spacing w:line="540" w:lineRule="exact"/>
        <w:ind w:firstLineChars="200" w:firstLine="643"/>
        <w:rPr>
          <w:rFonts w:ascii="仿宋" w:eastAsia="仿宋" w:hAnsi="仿宋" w:hint="eastAsia"/>
          <w:sz w:val="32"/>
          <w:szCs w:val="32"/>
        </w:rPr>
      </w:pPr>
      <w:r w:rsidRPr="00D76928">
        <w:rPr>
          <w:rFonts w:ascii="楷体" w:eastAsia="楷体" w:hAnsi="楷体" w:cs="楷体" w:hint="eastAsia"/>
          <w:b/>
          <w:bCs/>
          <w:sz w:val="32"/>
          <w:szCs w:val="32"/>
        </w:rPr>
        <w:t>（一）加强组织领导。</w:t>
      </w:r>
      <w:r w:rsidRPr="00D76928">
        <w:rPr>
          <w:rFonts w:ascii="仿宋" w:eastAsia="仿宋" w:hAnsi="仿宋" w:hint="eastAsia"/>
          <w:sz w:val="32"/>
          <w:szCs w:val="32"/>
        </w:rPr>
        <w:t>成立市委领导担任组长，主管行政审批</w:t>
      </w:r>
      <w:r w:rsidRPr="00D76928">
        <w:rPr>
          <w:rFonts w:ascii="仿宋" w:eastAsia="仿宋" w:hAnsi="仿宋" w:hint="eastAsia"/>
          <w:sz w:val="32"/>
          <w:szCs w:val="32"/>
        </w:rPr>
        <w:t>、公安、交通运输的副市长为副组长，县（市、区）人民政府、政法委、宣传部、纪检监察、公安局、司法局、信访局、</w:t>
      </w:r>
      <w:r w:rsidRPr="00D76928">
        <w:rPr>
          <w:rFonts w:ascii="仿宋" w:eastAsia="仿宋" w:hAnsi="仿宋" w:hint="eastAsia"/>
          <w:sz w:val="32"/>
          <w:szCs w:val="32"/>
        </w:rPr>
        <w:lastRenderedPageBreak/>
        <w:t>行政审批局、交通运输局等有关单位为成员的出租汽车改革领导小组，负责出租车经营权改革组织领导工作。设立由各部门</w:t>
      </w:r>
      <w:r w:rsidRPr="00D76928">
        <w:rPr>
          <w:rFonts w:ascii="仿宋" w:eastAsia="仿宋" w:hAnsi="仿宋" w:hint="eastAsia"/>
          <w:b/>
          <w:bCs/>
          <w:sz w:val="32"/>
          <w:szCs w:val="32"/>
        </w:rPr>
        <w:t>主管领导负责</w:t>
      </w:r>
      <w:r w:rsidRPr="00D76928">
        <w:rPr>
          <w:rFonts w:ascii="仿宋" w:eastAsia="仿宋" w:hAnsi="仿宋" w:hint="eastAsia"/>
          <w:sz w:val="32"/>
          <w:szCs w:val="32"/>
        </w:rPr>
        <w:t>的经营许可、车辆登记、媒体宣传、信访稳定、行业监管等工作专班，具体负责出租车维稳和改革工作推进实施。</w:t>
      </w:r>
    </w:p>
    <w:p w:rsidR="00553E3D" w:rsidRDefault="00163D29" w:rsidP="00553E3D">
      <w:pPr>
        <w:adjustRightInd w:val="0"/>
        <w:snapToGrid w:val="0"/>
        <w:spacing w:line="540" w:lineRule="exact"/>
        <w:ind w:firstLineChars="200" w:firstLine="643"/>
        <w:rPr>
          <w:rFonts w:ascii="仿宋" w:eastAsia="仿宋" w:hAnsi="仿宋" w:cs="仿宋" w:hint="eastAsia"/>
          <w:sz w:val="32"/>
          <w:szCs w:val="32"/>
        </w:rPr>
      </w:pPr>
      <w:r w:rsidRPr="00D76928">
        <w:rPr>
          <w:rFonts w:ascii="楷体" w:eastAsia="楷体" w:hAnsi="楷体" w:cs="楷体" w:hint="eastAsia"/>
          <w:b/>
          <w:bCs/>
          <w:sz w:val="32"/>
          <w:szCs w:val="32"/>
        </w:rPr>
        <w:t>（二）加强宣传引导。</w:t>
      </w:r>
      <w:r w:rsidRPr="00D76928">
        <w:rPr>
          <w:rFonts w:ascii="仿宋" w:eastAsia="仿宋" w:hAnsi="仿宋" w:cs="仿宋" w:hint="eastAsia"/>
          <w:sz w:val="32"/>
          <w:szCs w:val="32"/>
        </w:rPr>
        <w:t>加强正面宣传，引导正确的舆论导向，营造良好的社会舆论氛围。交通运输、行政审批、公安等部门要配合搞好相关政策宣传，赢得社会各界广泛支持。要深入出租汽车客运企业，搞好宣</w:t>
      </w:r>
      <w:r w:rsidRPr="00D76928">
        <w:rPr>
          <w:rFonts w:ascii="仿宋" w:eastAsia="仿宋" w:hAnsi="仿宋" w:cs="仿宋" w:hint="eastAsia"/>
          <w:sz w:val="32"/>
          <w:szCs w:val="32"/>
        </w:rPr>
        <w:t>传发动，明确改革任务，诠释改革政策，确保各项政策稳妥落地。</w:t>
      </w:r>
    </w:p>
    <w:p w:rsidR="00553E3D" w:rsidRDefault="00163D29" w:rsidP="00553E3D">
      <w:pPr>
        <w:adjustRightInd w:val="0"/>
        <w:snapToGrid w:val="0"/>
        <w:spacing w:line="540" w:lineRule="exact"/>
        <w:ind w:firstLineChars="200" w:firstLine="643"/>
        <w:rPr>
          <w:rFonts w:ascii="仿宋" w:eastAsia="仿宋" w:hAnsi="仿宋" w:cs="仿宋" w:hint="eastAsia"/>
          <w:sz w:val="32"/>
          <w:szCs w:val="32"/>
        </w:rPr>
      </w:pPr>
      <w:r w:rsidRPr="00D76928">
        <w:rPr>
          <w:rFonts w:ascii="楷体" w:eastAsia="楷体" w:hAnsi="楷体" w:cs="楷体" w:hint="eastAsia"/>
          <w:b/>
          <w:bCs/>
          <w:sz w:val="32"/>
          <w:szCs w:val="32"/>
        </w:rPr>
        <w:t>（三）加强法制建设。</w:t>
      </w:r>
      <w:r w:rsidRPr="00D76928">
        <w:rPr>
          <w:rFonts w:ascii="仿宋" w:eastAsia="仿宋" w:hAnsi="仿宋" w:cs="仿宋" w:hint="eastAsia"/>
          <w:sz w:val="32"/>
          <w:szCs w:val="32"/>
        </w:rPr>
        <w:t>进一步完善出租汽车法制建设，加快推进《石家庄市出租汽车管理条例》的修订，制定出租汽车运营服务规范，明确各部门管理职责，形成部门联合监管模式。</w:t>
      </w:r>
    </w:p>
    <w:p w:rsidR="00553E3D" w:rsidRDefault="00163D29">
      <w:pPr>
        <w:adjustRightInd w:val="0"/>
        <w:snapToGrid w:val="0"/>
        <w:spacing w:line="540" w:lineRule="exact"/>
        <w:ind w:firstLineChars="200" w:firstLine="643"/>
        <w:rPr>
          <w:rFonts w:ascii="仿宋" w:eastAsia="仿宋" w:hAnsi="仿宋" w:cs="仿宋" w:hint="eastAsia"/>
          <w:sz w:val="32"/>
          <w:szCs w:val="32"/>
        </w:rPr>
      </w:pPr>
      <w:r w:rsidRPr="00D76928">
        <w:rPr>
          <w:rFonts w:ascii="楷体" w:eastAsia="楷体" w:hAnsi="楷体" w:cs="楷体" w:hint="eastAsia"/>
          <w:b/>
          <w:bCs/>
          <w:sz w:val="32"/>
          <w:szCs w:val="32"/>
        </w:rPr>
        <w:t>（四）维护行业稳定。</w:t>
      </w:r>
      <w:r w:rsidRPr="00D76928">
        <w:rPr>
          <w:rFonts w:ascii="仿宋" w:eastAsia="仿宋" w:hAnsi="仿宋" w:cs="仿宋" w:hint="eastAsia"/>
          <w:sz w:val="32"/>
          <w:szCs w:val="32"/>
        </w:rPr>
        <w:t>把握好改革推进的节奏和力度，充分考虑各方面的合法权益，公安、信访、网信、交通运输、行政审批等部门要切实做好维稳工作，制定应急预案，加强舆情监测，密切关注不稳定因素动向。要加强政策执行情况的跟踪指导，及时化解政策推进过程中遇到的问题和矛盾。公安部门要会同有关部门搞好突发事件的应急处置，维护行业稳定和公共安全。</w:t>
      </w:r>
    </w:p>
    <w:p w:rsidR="00553E3D" w:rsidRDefault="00163D29" w:rsidP="00553E3D">
      <w:pPr>
        <w:adjustRightInd w:val="0"/>
        <w:snapToGrid w:val="0"/>
        <w:spacing w:line="540" w:lineRule="exact"/>
        <w:ind w:firstLineChars="200" w:firstLine="643"/>
        <w:rPr>
          <w:rFonts w:ascii="仿宋" w:eastAsia="仿宋" w:hAnsi="仿宋" w:cs="仿宋" w:hint="eastAsia"/>
          <w:sz w:val="32"/>
          <w:szCs w:val="32"/>
        </w:rPr>
      </w:pPr>
      <w:r w:rsidRPr="00D76928">
        <w:rPr>
          <w:rFonts w:ascii="楷体" w:eastAsia="楷体" w:hAnsi="楷体" w:cs="楷体" w:hint="eastAsia"/>
          <w:b/>
          <w:bCs/>
          <w:sz w:val="32"/>
          <w:szCs w:val="32"/>
        </w:rPr>
        <w:t>（五）加强监管联动。</w:t>
      </w:r>
      <w:r w:rsidRPr="00D76928">
        <w:rPr>
          <w:rFonts w:ascii="仿宋" w:eastAsia="仿宋" w:hAnsi="仿宋" w:cs="仿宋" w:hint="eastAsia"/>
          <w:sz w:val="32"/>
          <w:szCs w:val="32"/>
        </w:rPr>
        <w:t>建立执法联动机制和联合惩戒机制，完善监管平台，强化运营全过程监管。交通运输部门应着力加大对“黑出租”打击力度；公安部门应强化对“三车”、“摩的”以及车辆违停、交通拥堵、喊站喊客等情况</w:t>
      </w:r>
      <w:r w:rsidRPr="00D76928">
        <w:rPr>
          <w:rFonts w:ascii="仿宋" w:eastAsia="仿宋" w:hAnsi="仿宋" w:cs="仿宋" w:hint="eastAsia"/>
          <w:sz w:val="32"/>
          <w:szCs w:val="32"/>
        </w:rPr>
        <w:t>的综合治理；城管部门应加大旅客集散地周边摆摊设点、占道经营等治理力</w:t>
      </w:r>
      <w:r w:rsidRPr="00D76928">
        <w:rPr>
          <w:rFonts w:ascii="仿宋" w:eastAsia="仿宋" w:hAnsi="仿宋" w:cs="仿宋" w:hint="eastAsia"/>
          <w:sz w:val="32"/>
          <w:szCs w:val="32"/>
        </w:rPr>
        <w:lastRenderedPageBreak/>
        <w:t>度。</w:t>
      </w:r>
    </w:p>
    <w:p w:rsidR="00553E3D" w:rsidRDefault="00163D29" w:rsidP="00553E3D">
      <w:pPr>
        <w:adjustRightInd w:val="0"/>
        <w:snapToGrid w:val="0"/>
        <w:spacing w:line="540" w:lineRule="exact"/>
        <w:ind w:firstLineChars="200" w:firstLine="643"/>
        <w:rPr>
          <w:rFonts w:ascii="仿宋" w:eastAsia="仿宋" w:hAnsi="仿宋" w:cs="仿宋" w:hint="eastAsia"/>
          <w:sz w:val="32"/>
          <w:szCs w:val="32"/>
        </w:rPr>
      </w:pPr>
      <w:r w:rsidRPr="00D76928">
        <w:rPr>
          <w:rFonts w:ascii="楷体" w:eastAsia="楷体" w:hAnsi="楷体" w:cs="楷体" w:hint="eastAsia"/>
          <w:b/>
          <w:bCs/>
          <w:sz w:val="32"/>
          <w:szCs w:val="32"/>
        </w:rPr>
        <w:t>（六）推动相关改革。</w:t>
      </w:r>
      <w:r w:rsidRPr="00D76928">
        <w:rPr>
          <w:rFonts w:ascii="仿宋" w:eastAsia="仿宋" w:hAnsi="仿宋" w:cs="仿宋" w:hint="eastAsia"/>
          <w:sz w:val="32"/>
          <w:szCs w:val="32"/>
        </w:rPr>
        <w:t>市政府各有关部门依据本意见制定出租汽车经营权管理改革的具体办事流程和标准。出租汽车行业运力发展规划、企业转型升级、市场执法改革、周边区域同城化、运价机制等其他改革任务，在出租汽车经营权管理改革基本完成后，择机推进。</w:t>
      </w:r>
    </w:p>
    <w:p w:rsidR="00553E3D" w:rsidRDefault="00163D29" w:rsidP="00553E3D">
      <w:pPr>
        <w:adjustRightInd w:val="0"/>
        <w:snapToGrid w:val="0"/>
        <w:spacing w:line="540" w:lineRule="exact"/>
        <w:ind w:firstLineChars="200" w:firstLine="640"/>
        <w:rPr>
          <w:rFonts w:ascii="仿宋" w:eastAsia="仿宋" w:hAnsi="仿宋" w:cs="仿宋" w:hint="eastAsia"/>
          <w:sz w:val="32"/>
          <w:szCs w:val="32"/>
        </w:rPr>
      </w:pPr>
      <w:r w:rsidRPr="00D76928">
        <w:rPr>
          <w:rFonts w:ascii="仿宋" w:eastAsia="仿宋" w:hAnsi="仿宋" w:cs="仿宋" w:hint="eastAsia"/>
          <w:sz w:val="32"/>
          <w:szCs w:val="32"/>
        </w:rPr>
        <w:t>市政府其他相关文件与本意见不一致的，以本意见为准。本意见自年月日起实施。</w:t>
      </w:r>
    </w:p>
    <w:p w:rsidR="00553E3D" w:rsidRDefault="00553E3D" w:rsidP="00553E3D">
      <w:pPr>
        <w:adjustRightInd w:val="0"/>
        <w:snapToGrid w:val="0"/>
        <w:spacing w:line="540" w:lineRule="exact"/>
        <w:ind w:firstLineChars="200" w:firstLine="640"/>
        <w:rPr>
          <w:rFonts w:ascii="仿宋" w:eastAsia="仿宋" w:hAnsi="仿宋" w:cs="仿宋" w:hint="eastAsia"/>
          <w:sz w:val="32"/>
          <w:szCs w:val="32"/>
        </w:rPr>
      </w:pPr>
    </w:p>
    <w:p w:rsidR="00553E3D" w:rsidRDefault="00553E3D" w:rsidP="00553E3D">
      <w:pPr>
        <w:adjustRightInd w:val="0"/>
        <w:snapToGrid w:val="0"/>
        <w:spacing w:line="540" w:lineRule="exact"/>
        <w:ind w:firstLineChars="200" w:firstLine="640"/>
        <w:rPr>
          <w:rFonts w:ascii="仿宋" w:eastAsia="仿宋" w:hAnsi="仿宋" w:cs="仿宋" w:hint="eastAsia"/>
          <w:sz w:val="32"/>
          <w:szCs w:val="32"/>
        </w:rPr>
      </w:pPr>
    </w:p>
    <w:p w:rsidR="00553E3D" w:rsidRDefault="00553E3D" w:rsidP="00553E3D">
      <w:pPr>
        <w:adjustRightInd w:val="0"/>
        <w:snapToGrid w:val="0"/>
        <w:spacing w:line="540" w:lineRule="exact"/>
        <w:ind w:firstLineChars="200" w:firstLine="640"/>
        <w:rPr>
          <w:rFonts w:ascii="仿宋" w:eastAsia="仿宋" w:hAnsi="仿宋" w:cs="仿宋" w:hint="eastAsia"/>
          <w:sz w:val="32"/>
          <w:szCs w:val="32"/>
        </w:rPr>
      </w:pPr>
    </w:p>
    <w:p w:rsidR="00553E3D" w:rsidRDefault="00553E3D" w:rsidP="00553E3D">
      <w:pPr>
        <w:adjustRightInd w:val="0"/>
        <w:snapToGrid w:val="0"/>
        <w:spacing w:line="540" w:lineRule="exact"/>
        <w:ind w:firstLineChars="200" w:firstLine="640"/>
        <w:rPr>
          <w:rFonts w:ascii="仿宋" w:eastAsia="仿宋" w:hAnsi="仿宋" w:cs="仿宋" w:hint="eastAsia"/>
          <w:sz w:val="32"/>
          <w:szCs w:val="32"/>
        </w:rPr>
      </w:pPr>
    </w:p>
    <w:p w:rsidR="00553E3D" w:rsidRDefault="00163D29" w:rsidP="00553E3D">
      <w:pPr>
        <w:adjustRightInd w:val="0"/>
        <w:snapToGrid w:val="0"/>
        <w:spacing w:line="540" w:lineRule="exact"/>
        <w:ind w:firstLineChars="1450" w:firstLine="4640"/>
        <w:rPr>
          <w:rFonts w:ascii="仿宋" w:eastAsia="仿宋" w:hAnsi="仿宋" w:cs="仿宋" w:hint="eastAsia"/>
          <w:sz w:val="32"/>
          <w:szCs w:val="32"/>
        </w:rPr>
      </w:pPr>
      <w:r w:rsidRPr="00D76928">
        <w:rPr>
          <w:rFonts w:ascii="仿宋" w:eastAsia="仿宋" w:hAnsi="仿宋" w:cs="仿宋" w:hint="eastAsia"/>
          <w:sz w:val="32"/>
          <w:szCs w:val="32"/>
        </w:rPr>
        <w:t>石家庄市人民政府办公室</w:t>
      </w:r>
    </w:p>
    <w:p w:rsidR="00525420" w:rsidRPr="00D76928" w:rsidRDefault="00163D29" w:rsidP="00553E3D">
      <w:pPr>
        <w:adjustRightInd w:val="0"/>
        <w:snapToGrid w:val="0"/>
        <w:spacing w:line="540" w:lineRule="exact"/>
        <w:ind w:firstLineChars="1650" w:firstLine="5280"/>
        <w:rPr>
          <w:rFonts w:ascii="仿宋" w:eastAsia="仿宋" w:hAnsi="仿宋" w:cs="仿宋"/>
          <w:sz w:val="32"/>
          <w:szCs w:val="32"/>
        </w:rPr>
      </w:pPr>
      <w:r w:rsidRPr="00D76928">
        <w:rPr>
          <w:rFonts w:ascii="仿宋" w:eastAsia="仿宋" w:hAnsi="仿宋" w:cs="仿宋" w:hint="eastAsia"/>
          <w:sz w:val="32"/>
          <w:szCs w:val="32"/>
        </w:rPr>
        <w:t>2020</w:t>
      </w:r>
      <w:r w:rsidRPr="00D76928">
        <w:rPr>
          <w:rFonts w:ascii="仿宋" w:eastAsia="仿宋" w:hAnsi="仿宋" w:cs="仿宋" w:hint="eastAsia"/>
          <w:sz w:val="32"/>
          <w:szCs w:val="32"/>
        </w:rPr>
        <w:t>年</w:t>
      </w:r>
      <w:r w:rsidR="00553E3D">
        <w:rPr>
          <w:rFonts w:ascii="仿宋" w:eastAsia="仿宋" w:hAnsi="仿宋" w:cs="仿宋" w:hint="eastAsia"/>
          <w:sz w:val="32"/>
          <w:szCs w:val="32"/>
        </w:rPr>
        <w:t xml:space="preserve"> </w:t>
      </w:r>
      <w:r w:rsidRPr="00D76928">
        <w:rPr>
          <w:rFonts w:ascii="仿宋" w:eastAsia="仿宋" w:hAnsi="仿宋" w:cs="仿宋" w:hint="eastAsia"/>
          <w:sz w:val="32"/>
          <w:szCs w:val="32"/>
        </w:rPr>
        <w:t xml:space="preserve"> </w:t>
      </w:r>
      <w:r w:rsidRPr="00D76928">
        <w:rPr>
          <w:rFonts w:ascii="仿宋" w:eastAsia="仿宋" w:hAnsi="仿宋" w:cs="仿宋" w:hint="eastAsia"/>
          <w:sz w:val="32"/>
          <w:szCs w:val="32"/>
        </w:rPr>
        <w:t>月</w:t>
      </w:r>
      <w:r w:rsidRPr="00D76928">
        <w:rPr>
          <w:rFonts w:ascii="仿宋" w:eastAsia="仿宋" w:hAnsi="仿宋" w:cs="仿宋" w:hint="eastAsia"/>
          <w:sz w:val="32"/>
          <w:szCs w:val="32"/>
        </w:rPr>
        <w:t xml:space="preserve">  </w:t>
      </w:r>
      <w:r w:rsidRPr="00D76928">
        <w:rPr>
          <w:rFonts w:ascii="仿宋" w:eastAsia="仿宋" w:hAnsi="仿宋" w:cs="仿宋" w:hint="eastAsia"/>
          <w:sz w:val="32"/>
          <w:szCs w:val="32"/>
        </w:rPr>
        <w:t>日</w:t>
      </w:r>
    </w:p>
    <w:sectPr w:rsidR="00525420" w:rsidRPr="00D76928" w:rsidSect="00525420">
      <w:footerReference w:type="default" r:id="rId7"/>
      <w:pgSz w:w="11906" w:h="16838"/>
      <w:pgMar w:top="1440" w:right="1633" w:bottom="1440" w:left="1633"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3D29" w:rsidRDefault="00163D29" w:rsidP="00525420">
      <w:r>
        <w:separator/>
      </w:r>
    </w:p>
  </w:endnote>
  <w:endnote w:type="continuationSeparator" w:id="1">
    <w:p w:rsidR="00163D29" w:rsidRDefault="00163D29" w:rsidP="005254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20" w:rsidRDefault="00525420">
    <w:pPr>
      <w:pStyle w:val="a4"/>
      <w:jc w:val="center"/>
    </w:pPr>
    <w:r>
      <w:pict>
        <v:shapetype id="_x0000_t202" coordsize="21600,21600" o:spt="202" path="m,l,21600r21600,l21600,xe">
          <v:stroke joinstyle="miter"/>
          <v:path gradientshapeok="t" o:connecttype="rect"/>
        </v:shapetype>
        <v:shape id="_x0000_s2049" type="#_x0000_t202" style="position:absolute;left:0;text-align:left;margin-left:0;margin-top:0;width:2in;height:2in;z-index:25165824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6p&#10;ebnPAAAABQEAAA8AAAAAAAAAAQAgAAAAIgAAAGRycy9kb3ducmV2LnhtbFBLAQIUABQAAAAIAIdO&#10;4kBd0CqsugEAAGIDAAAOAAAAAAAAAAEAIAAAAB4BAABkcnMvZTJvRG9jLnhtbFBLBQYAAAAABgAG&#10;AFkBAABKBQAAAAA=&#10;" filled="f" stroked="f">
          <v:textbox style="mso-fit-shape-to-text:t" inset="0,0,0,0">
            <w:txbxContent>
              <w:p w:rsidR="00525420" w:rsidRDefault="00525420">
                <w:pPr>
                  <w:pStyle w:val="a4"/>
                  <w:jc w:val="center"/>
                </w:pPr>
                <w:r>
                  <w:fldChar w:fldCharType="begin"/>
                </w:r>
                <w:r w:rsidR="00163D29">
                  <w:instrText xml:space="preserve"> PAGE   \* MERGEFORMAT </w:instrText>
                </w:r>
                <w:r>
                  <w:fldChar w:fldCharType="separate"/>
                </w:r>
                <w:r w:rsidR="00553E3D" w:rsidRPr="00553E3D">
                  <w:rPr>
                    <w:noProof/>
                    <w:lang w:val="zh-CN"/>
                  </w:rPr>
                  <w:t>2</w:t>
                </w:r>
                <w:r>
                  <w:fldChar w:fldCharType="end"/>
                </w:r>
              </w:p>
            </w:txbxContent>
          </v:textbox>
          <w10:wrap anchorx="margin"/>
        </v:shape>
      </w:pict>
    </w:r>
  </w:p>
  <w:p w:rsidR="00525420" w:rsidRDefault="0052542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3D29" w:rsidRDefault="00163D29" w:rsidP="00525420">
      <w:r>
        <w:separator/>
      </w:r>
    </w:p>
  </w:footnote>
  <w:footnote w:type="continuationSeparator" w:id="1">
    <w:p w:rsidR="00163D29" w:rsidRDefault="00163D29" w:rsidP="0052542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VerticalSpacing w:val="156"/>
  <w:noPunctuationKerning/>
  <w:characterSpacingControl w:val="compressPunctuation"/>
  <w:hdrShapeDefaults>
    <o:shapedefaults v:ext="edit" spidmax="4098"/>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16D87"/>
    <w:rsid w:val="0001617F"/>
    <w:rsid w:val="00060613"/>
    <w:rsid w:val="000B5FBE"/>
    <w:rsid w:val="00153BF2"/>
    <w:rsid w:val="00154286"/>
    <w:rsid w:val="00163D29"/>
    <w:rsid w:val="00177FA2"/>
    <w:rsid w:val="00216D87"/>
    <w:rsid w:val="002B0500"/>
    <w:rsid w:val="003953A4"/>
    <w:rsid w:val="003D2E61"/>
    <w:rsid w:val="003E7B83"/>
    <w:rsid w:val="003F193D"/>
    <w:rsid w:val="00424280"/>
    <w:rsid w:val="004A6F47"/>
    <w:rsid w:val="004D27FA"/>
    <w:rsid w:val="004D4911"/>
    <w:rsid w:val="0051184F"/>
    <w:rsid w:val="00523544"/>
    <w:rsid w:val="00525420"/>
    <w:rsid w:val="00525BAB"/>
    <w:rsid w:val="00553E3D"/>
    <w:rsid w:val="0058140C"/>
    <w:rsid w:val="005A312D"/>
    <w:rsid w:val="005D17C4"/>
    <w:rsid w:val="0065092C"/>
    <w:rsid w:val="006F7CE0"/>
    <w:rsid w:val="007E04C6"/>
    <w:rsid w:val="008570A8"/>
    <w:rsid w:val="00863CE7"/>
    <w:rsid w:val="0088497F"/>
    <w:rsid w:val="00885837"/>
    <w:rsid w:val="008F2462"/>
    <w:rsid w:val="00952012"/>
    <w:rsid w:val="0097609A"/>
    <w:rsid w:val="009B1A85"/>
    <w:rsid w:val="00A07C95"/>
    <w:rsid w:val="00A2496F"/>
    <w:rsid w:val="00AA2812"/>
    <w:rsid w:val="00AC7C2A"/>
    <w:rsid w:val="00C54F09"/>
    <w:rsid w:val="00CF5731"/>
    <w:rsid w:val="00D07288"/>
    <w:rsid w:val="00D464E9"/>
    <w:rsid w:val="00D6345B"/>
    <w:rsid w:val="00D76928"/>
    <w:rsid w:val="00D9262C"/>
    <w:rsid w:val="00E64963"/>
    <w:rsid w:val="00E92E87"/>
    <w:rsid w:val="00EB3850"/>
    <w:rsid w:val="00EC2519"/>
    <w:rsid w:val="00FE3AA1"/>
    <w:rsid w:val="00FF633B"/>
    <w:rsid w:val="01375AA5"/>
    <w:rsid w:val="01391427"/>
    <w:rsid w:val="013E7C89"/>
    <w:rsid w:val="01954D2E"/>
    <w:rsid w:val="01983751"/>
    <w:rsid w:val="019F1BA3"/>
    <w:rsid w:val="01F82E22"/>
    <w:rsid w:val="026F71ED"/>
    <w:rsid w:val="027B62E6"/>
    <w:rsid w:val="03187B88"/>
    <w:rsid w:val="031C7DFF"/>
    <w:rsid w:val="0341314B"/>
    <w:rsid w:val="034F6223"/>
    <w:rsid w:val="0355087F"/>
    <w:rsid w:val="039137A2"/>
    <w:rsid w:val="04176E5A"/>
    <w:rsid w:val="048F66EC"/>
    <w:rsid w:val="04AB4BD1"/>
    <w:rsid w:val="04AC5640"/>
    <w:rsid w:val="04BE1C97"/>
    <w:rsid w:val="05A27D16"/>
    <w:rsid w:val="05F526B0"/>
    <w:rsid w:val="05FA5B60"/>
    <w:rsid w:val="05FB1DB9"/>
    <w:rsid w:val="06140829"/>
    <w:rsid w:val="06545F60"/>
    <w:rsid w:val="06602B13"/>
    <w:rsid w:val="06D7470F"/>
    <w:rsid w:val="06D94BEC"/>
    <w:rsid w:val="0737215B"/>
    <w:rsid w:val="075E1A04"/>
    <w:rsid w:val="077E13F9"/>
    <w:rsid w:val="07BA068B"/>
    <w:rsid w:val="07DF6E9C"/>
    <w:rsid w:val="07FB3248"/>
    <w:rsid w:val="08122EAC"/>
    <w:rsid w:val="08626E45"/>
    <w:rsid w:val="0897339A"/>
    <w:rsid w:val="08AA7547"/>
    <w:rsid w:val="08B008EB"/>
    <w:rsid w:val="08C333EA"/>
    <w:rsid w:val="08DC71AE"/>
    <w:rsid w:val="097D587C"/>
    <w:rsid w:val="09B057B0"/>
    <w:rsid w:val="09BA6970"/>
    <w:rsid w:val="0A076402"/>
    <w:rsid w:val="0A890DD3"/>
    <w:rsid w:val="0AEC5C0B"/>
    <w:rsid w:val="0AF65EA0"/>
    <w:rsid w:val="0B5C40EA"/>
    <w:rsid w:val="0BC7706D"/>
    <w:rsid w:val="0C316C66"/>
    <w:rsid w:val="0C423F6A"/>
    <w:rsid w:val="0C982A06"/>
    <w:rsid w:val="0CEA3062"/>
    <w:rsid w:val="0D003E73"/>
    <w:rsid w:val="0D495E3F"/>
    <w:rsid w:val="0DC36E1E"/>
    <w:rsid w:val="0DCA7074"/>
    <w:rsid w:val="0DE64F9E"/>
    <w:rsid w:val="0E800C7B"/>
    <w:rsid w:val="0E926611"/>
    <w:rsid w:val="0EA44D93"/>
    <w:rsid w:val="0EAB5D9B"/>
    <w:rsid w:val="0EE24631"/>
    <w:rsid w:val="0F3C4537"/>
    <w:rsid w:val="0F74779D"/>
    <w:rsid w:val="0F9315A0"/>
    <w:rsid w:val="0FE062C6"/>
    <w:rsid w:val="101B0CA7"/>
    <w:rsid w:val="103F7E6F"/>
    <w:rsid w:val="104F29E8"/>
    <w:rsid w:val="10514778"/>
    <w:rsid w:val="108B2A67"/>
    <w:rsid w:val="11304B6F"/>
    <w:rsid w:val="11973C3F"/>
    <w:rsid w:val="11A56521"/>
    <w:rsid w:val="11B22BEE"/>
    <w:rsid w:val="11CA6644"/>
    <w:rsid w:val="120A41BF"/>
    <w:rsid w:val="125C4F7B"/>
    <w:rsid w:val="12615FCC"/>
    <w:rsid w:val="12640264"/>
    <w:rsid w:val="126436AD"/>
    <w:rsid w:val="12C85E87"/>
    <w:rsid w:val="13716B40"/>
    <w:rsid w:val="13A95C2B"/>
    <w:rsid w:val="13AA4C54"/>
    <w:rsid w:val="13B764F7"/>
    <w:rsid w:val="13DA1964"/>
    <w:rsid w:val="14520472"/>
    <w:rsid w:val="14540E85"/>
    <w:rsid w:val="14547086"/>
    <w:rsid w:val="14723D3A"/>
    <w:rsid w:val="14D44621"/>
    <w:rsid w:val="14D51186"/>
    <w:rsid w:val="14DE6BC3"/>
    <w:rsid w:val="150019E2"/>
    <w:rsid w:val="151D59A6"/>
    <w:rsid w:val="15360802"/>
    <w:rsid w:val="155D6691"/>
    <w:rsid w:val="156B379C"/>
    <w:rsid w:val="156B7AB2"/>
    <w:rsid w:val="15B630C3"/>
    <w:rsid w:val="164C19ED"/>
    <w:rsid w:val="166716A2"/>
    <w:rsid w:val="16684E16"/>
    <w:rsid w:val="1679316E"/>
    <w:rsid w:val="16A2445A"/>
    <w:rsid w:val="170705C6"/>
    <w:rsid w:val="171818C5"/>
    <w:rsid w:val="172E27A4"/>
    <w:rsid w:val="173665DC"/>
    <w:rsid w:val="17714E6D"/>
    <w:rsid w:val="177E555A"/>
    <w:rsid w:val="17892F6D"/>
    <w:rsid w:val="17EA4BA3"/>
    <w:rsid w:val="185D4550"/>
    <w:rsid w:val="18C43FE7"/>
    <w:rsid w:val="18DD1694"/>
    <w:rsid w:val="19327CA6"/>
    <w:rsid w:val="194512F1"/>
    <w:rsid w:val="194E6D07"/>
    <w:rsid w:val="194F0B7A"/>
    <w:rsid w:val="198D790B"/>
    <w:rsid w:val="19A635DB"/>
    <w:rsid w:val="19E5042A"/>
    <w:rsid w:val="1A054F4A"/>
    <w:rsid w:val="1A5423C7"/>
    <w:rsid w:val="1A7D5411"/>
    <w:rsid w:val="1A9A77EB"/>
    <w:rsid w:val="1AB65EBB"/>
    <w:rsid w:val="1ABC67A2"/>
    <w:rsid w:val="1AC2590B"/>
    <w:rsid w:val="1AC54C0C"/>
    <w:rsid w:val="1AD61514"/>
    <w:rsid w:val="1B422C88"/>
    <w:rsid w:val="1BA74910"/>
    <w:rsid w:val="1BB255F3"/>
    <w:rsid w:val="1C3B1B85"/>
    <w:rsid w:val="1C440E06"/>
    <w:rsid w:val="1C957CB0"/>
    <w:rsid w:val="1CCE0073"/>
    <w:rsid w:val="1CDD4415"/>
    <w:rsid w:val="1D2805D1"/>
    <w:rsid w:val="1D326A4A"/>
    <w:rsid w:val="1D6136D6"/>
    <w:rsid w:val="1DE232A4"/>
    <w:rsid w:val="1DEB2E9E"/>
    <w:rsid w:val="1E315FD6"/>
    <w:rsid w:val="1E5443AD"/>
    <w:rsid w:val="1E78632A"/>
    <w:rsid w:val="1EA34F63"/>
    <w:rsid w:val="1ED9148F"/>
    <w:rsid w:val="1F4520FC"/>
    <w:rsid w:val="1F53654D"/>
    <w:rsid w:val="1F667345"/>
    <w:rsid w:val="1F89025D"/>
    <w:rsid w:val="1FB17BCF"/>
    <w:rsid w:val="1FCE0DE3"/>
    <w:rsid w:val="1FE6231C"/>
    <w:rsid w:val="20394F2C"/>
    <w:rsid w:val="208E0243"/>
    <w:rsid w:val="212364AA"/>
    <w:rsid w:val="21461041"/>
    <w:rsid w:val="21727986"/>
    <w:rsid w:val="219E2DF3"/>
    <w:rsid w:val="21B90A96"/>
    <w:rsid w:val="21E24341"/>
    <w:rsid w:val="21F80A53"/>
    <w:rsid w:val="22174D66"/>
    <w:rsid w:val="224F1978"/>
    <w:rsid w:val="225944B8"/>
    <w:rsid w:val="22760305"/>
    <w:rsid w:val="22790031"/>
    <w:rsid w:val="23611847"/>
    <w:rsid w:val="237E154D"/>
    <w:rsid w:val="238F0536"/>
    <w:rsid w:val="23A5186F"/>
    <w:rsid w:val="23B43FAA"/>
    <w:rsid w:val="24275E14"/>
    <w:rsid w:val="24615228"/>
    <w:rsid w:val="246E5A41"/>
    <w:rsid w:val="2472401F"/>
    <w:rsid w:val="24E86044"/>
    <w:rsid w:val="25357F2E"/>
    <w:rsid w:val="25377FDA"/>
    <w:rsid w:val="25394CA4"/>
    <w:rsid w:val="25715F54"/>
    <w:rsid w:val="25B446B5"/>
    <w:rsid w:val="25F073C1"/>
    <w:rsid w:val="2602498B"/>
    <w:rsid w:val="26050B1C"/>
    <w:rsid w:val="269F05CA"/>
    <w:rsid w:val="26A60C64"/>
    <w:rsid w:val="27040286"/>
    <w:rsid w:val="27252D78"/>
    <w:rsid w:val="27470152"/>
    <w:rsid w:val="27604C43"/>
    <w:rsid w:val="27814EE4"/>
    <w:rsid w:val="27CD3F41"/>
    <w:rsid w:val="27D76DFD"/>
    <w:rsid w:val="283D6514"/>
    <w:rsid w:val="284D4FC1"/>
    <w:rsid w:val="285C383B"/>
    <w:rsid w:val="287762B1"/>
    <w:rsid w:val="287D5EB5"/>
    <w:rsid w:val="28806880"/>
    <w:rsid w:val="28963E97"/>
    <w:rsid w:val="28E85682"/>
    <w:rsid w:val="291F71A2"/>
    <w:rsid w:val="292403A9"/>
    <w:rsid w:val="293813C6"/>
    <w:rsid w:val="29490F6B"/>
    <w:rsid w:val="297843AA"/>
    <w:rsid w:val="29887543"/>
    <w:rsid w:val="298C66A0"/>
    <w:rsid w:val="29E40181"/>
    <w:rsid w:val="29E67845"/>
    <w:rsid w:val="2A692FD1"/>
    <w:rsid w:val="2A895FA1"/>
    <w:rsid w:val="2A8B0239"/>
    <w:rsid w:val="2AAA3C89"/>
    <w:rsid w:val="2AB27887"/>
    <w:rsid w:val="2B095E34"/>
    <w:rsid w:val="2B0C6C3E"/>
    <w:rsid w:val="2BDA3459"/>
    <w:rsid w:val="2C210E7F"/>
    <w:rsid w:val="2C36168E"/>
    <w:rsid w:val="2C3C5C92"/>
    <w:rsid w:val="2C6A53E4"/>
    <w:rsid w:val="2C883A6F"/>
    <w:rsid w:val="2C90751C"/>
    <w:rsid w:val="2CC049C8"/>
    <w:rsid w:val="2CC6281F"/>
    <w:rsid w:val="2CCD6392"/>
    <w:rsid w:val="2CD543A3"/>
    <w:rsid w:val="2D3D7159"/>
    <w:rsid w:val="2D3F24E6"/>
    <w:rsid w:val="2D51415D"/>
    <w:rsid w:val="2D7C60B2"/>
    <w:rsid w:val="2DB67666"/>
    <w:rsid w:val="2DEA54A0"/>
    <w:rsid w:val="2E23669B"/>
    <w:rsid w:val="2F7D0074"/>
    <w:rsid w:val="2F987EF9"/>
    <w:rsid w:val="2FA645B2"/>
    <w:rsid w:val="2FBC4A48"/>
    <w:rsid w:val="2FC34FEF"/>
    <w:rsid w:val="30182386"/>
    <w:rsid w:val="30DD0533"/>
    <w:rsid w:val="30EB7ECA"/>
    <w:rsid w:val="30F225C8"/>
    <w:rsid w:val="31017B35"/>
    <w:rsid w:val="312D317D"/>
    <w:rsid w:val="3136334A"/>
    <w:rsid w:val="314C3BEC"/>
    <w:rsid w:val="3168337B"/>
    <w:rsid w:val="31E9477D"/>
    <w:rsid w:val="31F1189F"/>
    <w:rsid w:val="32484BB6"/>
    <w:rsid w:val="32E51A5B"/>
    <w:rsid w:val="33003BBB"/>
    <w:rsid w:val="331675D4"/>
    <w:rsid w:val="331D4A0D"/>
    <w:rsid w:val="332167A6"/>
    <w:rsid w:val="334A15BF"/>
    <w:rsid w:val="340F15B6"/>
    <w:rsid w:val="34260968"/>
    <w:rsid w:val="344C44B7"/>
    <w:rsid w:val="349D02D0"/>
    <w:rsid w:val="34A16617"/>
    <w:rsid w:val="34A66A32"/>
    <w:rsid w:val="34B43FFC"/>
    <w:rsid w:val="34DE5457"/>
    <w:rsid w:val="35206BDC"/>
    <w:rsid w:val="356225AC"/>
    <w:rsid w:val="35975688"/>
    <w:rsid w:val="36164B07"/>
    <w:rsid w:val="363124BC"/>
    <w:rsid w:val="36443DB4"/>
    <w:rsid w:val="36873F3A"/>
    <w:rsid w:val="36980D21"/>
    <w:rsid w:val="36A058BB"/>
    <w:rsid w:val="36C71EFD"/>
    <w:rsid w:val="36F41198"/>
    <w:rsid w:val="37361985"/>
    <w:rsid w:val="37804A0C"/>
    <w:rsid w:val="37890176"/>
    <w:rsid w:val="3789141B"/>
    <w:rsid w:val="3791702F"/>
    <w:rsid w:val="37A85A80"/>
    <w:rsid w:val="37DE4138"/>
    <w:rsid w:val="389A00E6"/>
    <w:rsid w:val="391F7F8F"/>
    <w:rsid w:val="395A42F4"/>
    <w:rsid w:val="399D6D08"/>
    <w:rsid w:val="39A81501"/>
    <w:rsid w:val="3A110DA4"/>
    <w:rsid w:val="3A1C0EA1"/>
    <w:rsid w:val="3A4D26BE"/>
    <w:rsid w:val="3A670A56"/>
    <w:rsid w:val="3ACC3D5D"/>
    <w:rsid w:val="3AF02283"/>
    <w:rsid w:val="3B5C0728"/>
    <w:rsid w:val="3B8F7591"/>
    <w:rsid w:val="3C631D1C"/>
    <w:rsid w:val="3C8E18AA"/>
    <w:rsid w:val="3D250859"/>
    <w:rsid w:val="3D5B17A8"/>
    <w:rsid w:val="3D7D312D"/>
    <w:rsid w:val="3D883859"/>
    <w:rsid w:val="3D8C7E84"/>
    <w:rsid w:val="3DCC7066"/>
    <w:rsid w:val="3DD22E71"/>
    <w:rsid w:val="3E3F47DB"/>
    <w:rsid w:val="3EA13BF4"/>
    <w:rsid w:val="3EA65915"/>
    <w:rsid w:val="3EC948C0"/>
    <w:rsid w:val="3ECF24AD"/>
    <w:rsid w:val="3EE25C30"/>
    <w:rsid w:val="3F4015AA"/>
    <w:rsid w:val="3F570B09"/>
    <w:rsid w:val="3F772F50"/>
    <w:rsid w:val="3FDD3544"/>
    <w:rsid w:val="40123AD8"/>
    <w:rsid w:val="403D650A"/>
    <w:rsid w:val="404B5FA1"/>
    <w:rsid w:val="40742035"/>
    <w:rsid w:val="40E75127"/>
    <w:rsid w:val="40E87ED6"/>
    <w:rsid w:val="416324A8"/>
    <w:rsid w:val="41FD59EC"/>
    <w:rsid w:val="4263055F"/>
    <w:rsid w:val="42635EB1"/>
    <w:rsid w:val="427C2F06"/>
    <w:rsid w:val="429716C5"/>
    <w:rsid w:val="42D940B1"/>
    <w:rsid w:val="432B24FD"/>
    <w:rsid w:val="43375C9E"/>
    <w:rsid w:val="43380573"/>
    <w:rsid w:val="435A1BC3"/>
    <w:rsid w:val="43853447"/>
    <w:rsid w:val="43AE4C6F"/>
    <w:rsid w:val="43C01C3F"/>
    <w:rsid w:val="43FE2BC9"/>
    <w:rsid w:val="4444698D"/>
    <w:rsid w:val="44A659B1"/>
    <w:rsid w:val="44AE5800"/>
    <w:rsid w:val="44EA7D08"/>
    <w:rsid w:val="44EF1052"/>
    <w:rsid w:val="45350932"/>
    <w:rsid w:val="45357813"/>
    <w:rsid w:val="45597329"/>
    <w:rsid w:val="45BD7507"/>
    <w:rsid w:val="46213736"/>
    <w:rsid w:val="46435D7C"/>
    <w:rsid w:val="46A320EB"/>
    <w:rsid w:val="46DE6E7A"/>
    <w:rsid w:val="46F3508D"/>
    <w:rsid w:val="47181D15"/>
    <w:rsid w:val="473113F8"/>
    <w:rsid w:val="47542EC9"/>
    <w:rsid w:val="477C3CDE"/>
    <w:rsid w:val="479B0B44"/>
    <w:rsid w:val="47A076EB"/>
    <w:rsid w:val="47C179D8"/>
    <w:rsid w:val="47F62823"/>
    <w:rsid w:val="48432E5A"/>
    <w:rsid w:val="48750E7B"/>
    <w:rsid w:val="488A11E7"/>
    <w:rsid w:val="489C3C7F"/>
    <w:rsid w:val="48AF75EC"/>
    <w:rsid w:val="48F42C77"/>
    <w:rsid w:val="49001A92"/>
    <w:rsid w:val="493B00F2"/>
    <w:rsid w:val="4952662E"/>
    <w:rsid w:val="495C1BEC"/>
    <w:rsid w:val="49653F1C"/>
    <w:rsid w:val="49904F76"/>
    <w:rsid w:val="49CC00EB"/>
    <w:rsid w:val="49E0413F"/>
    <w:rsid w:val="49F50544"/>
    <w:rsid w:val="49F550C2"/>
    <w:rsid w:val="49FF6769"/>
    <w:rsid w:val="4A4C44C7"/>
    <w:rsid w:val="4A8E7C4C"/>
    <w:rsid w:val="4A9541DF"/>
    <w:rsid w:val="4B200DFE"/>
    <w:rsid w:val="4B263272"/>
    <w:rsid w:val="4B3D2BF2"/>
    <w:rsid w:val="4B8125C1"/>
    <w:rsid w:val="4B940080"/>
    <w:rsid w:val="4BC94196"/>
    <w:rsid w:val="4BE12E2F"/>
    <w:rsid w:val="4C055355"/>
    <w:rsid w:val="4C083A2A"/>
    <w:rsid w:val="4C23018A"/>
    <w:rsid w:val="4C3645EC"/>
    <w:rsid w:val="4C79733B"/>
    <w:rsid w:val="4C99601F"/>
    <w:rsid w:val="4CD9355D"/>
    <w:rsid w:val="4D30475A"/>
    <w:rsid w:val="4D9D056A"/>
    <w:rsid w:val="4DA96527"/>
    <w:rsid w:val="4DAB6347"/>
    <w:rsid w:val="4DBE6EFE"/>
    <w:rsid w:val="4DD948F6"/>
    <w:rsid w:val="4E874769"/>
    <w:rsid w:val="4EBD64D7"/>
    <w:rsid w:val="4EC55139"/>
    <w:rsid w:val="4ECA491B"/>
    <w:rsid w:val="4ECC7118"/>
    <w:rsid w:val="4ED7677E"/>
    <w:rsid w:val="4EF14940"/>
    <w:rsid w:val="4EFD0504"/>
    <w:rsid w:val="4F4C51C5"/>
    <w:rsid w:val="4F551DF9"/>
    <w:rsid w:val="4F630706"/>
    <w:rsid w:val="4F936995"/>
    <w:rsid w:val="500730F8"/>
    <w:rsid w:val="501415AA"/>
    <w:rsid w:val="50432DA5"/>
    <w:rsid w:val="50735D1F"/>
    <w:rsid w:val="50924C51"/>
    <w:rsid w:val="50B878E2"/>
    <w:rsid w:val="51447FAB"/>
    <w:rsid w:val="51697C3D"/>
    <w:rsid w:val="516A5547"/>
    <w:rsid w:val="51747B49"/>
    <w:rsid w:val="51AC3E6D"/>
    <w:rsid w:val="51D97953"/>
    <w:rsid w:val="520A604E"/>
    <w:rsid w:val="52505D03"/>
    <w:rsid w:val="525C500B"/>
    <w:rsid w:val="52624894"/>
    <w:rsid w:val="52654894"/>
    <w:rsid w:val="527A1C76"/>
    <w:rsid w:val="52876CC0"/>
    <w:rsid w:val="52BC0D97"/>
    <w:rsid w:val="52C560D9"/>
    <w:rsid w:val="52D8264C"/>
    <w:rsid w:val="52FC1CA3"/>
    <w:rsid w:val="532D5A45"/>
    <w:rsid w:val="53394AE0"/>
    <w:rsid w:val="53D962CA"/>
    <w:rsid w:val="54127E96"/>
    <w:rsid w:val="54727BA5"/>
    <w:rsid w:val="547E1268"/>
    <w:rsid w:val="54947074"/>
    <w:rsid w:val="54966B04"/>
    <w:rsid w:val="54FC4AF0"/>
    <w:rsid w:val="554F4B16"/>
    <w:rsid w:val="55A00ACE"/>
    <w:rsid w:val="55AE0320"/>
    <w:rsid w:val="55BF4DD0"/>
    <w:rsid w:val="55FE24DD"/>
    <w:rsid w:val="564363BF"/>
    <w:rsid w:val="56696DFA"/>
    <w:rsid w:val="56D2569E"/>
    <w:rsid w:val="56DF1A33"/>
    <w:rsid w:val="574F60AB"/>
    <w:rsid w:val="576D0567"/>
    <w:rsid w:val="5816696D"/>
    <w:rsid w:val="581C072E"/>
    <w:rsid w:val="586E47DE"/>
    <w:rsid w:val="58AC186A"/>
    <w:rsid w:val="58D92217"/>
    <w:rsid w:val="58F91718"/>
    <w:rsid w:val="594F1BDD"/>
    <w:rsid w:val="595B7DD2"/>
    <w:rsid w:val="598C54E3"/>
    <w:rsid w:val="59935EA0"/>
    <w:rsid w:val="59D90776"/>
    <w:rsid w:val="5A0701AC"/>
    <w:rsid w:val="5A262AD9"/>
    <w:rsid w:val="5A587831"/>
    <w:rsid w:val="5A961816"/>
    <w:rsid w:val="5B577090"/>
    <w:rsid w:val="5B5B12D0"/>
    <w:rsid w:val="5B8350AF"/>
    <w:rsid w:val="5B8B6D80"/>
    <w:rsid w:val="5BA67E73"/>
    <w:rsid w:val="5C000B39"/>
    <w:rsid w:val="5C0741D3"/>
    <w:rsid w:val="5C631BAC"/>
    <w:rsid w:val="5C886171"/>
    <w:rsid w:val="5D166696"/>
    <w:rsid w:val="5D3816F7"/>
    <w:rsid w:val="5D8B1E3E"/>
    <w:rsid w:val="5E0B0BCD"/>
    <w:rsid w:val="5E2110F1"/>
    <w:rsid w:val="5E2701BB"/>
    <w:rsid w:val="5E6E7010"/>
    <w:rsid w:val="5EC03A8B"/>
    <w:rsid w:val="5F0F6C7C"/>
    <w:rsid w:val="5F182E96"/>
    <w:rsid w:val="5F4E4653"/>
    <w:rsid w:val="5FFD3AFC"/>
    <w:rsid w:val="601A5A3D"/>
    <w:rsid w:val="60687CFA"/>
    <w:rsid w:val="60E51BB5"/>
    <w:rsid w:val="60F71E98"/>
    <w:rsid w:val="610F3055"/>
    <w:rsid w:val="61250F09"/>
    <w:rsid w:val="616E4105"/>
    <w:rsid w:val="619A510E"/>
    <w:rsid w:val="61A162C1"/>
    <w:rsid w:val="61EA4347"/>
    <w:rsid w:val="62125E2D"/>
    <w:rsid w:val="628652E5"/>
    <w:rsid w:val="62C20937"/>
    <w:rsid w:val="63290E0E"/>
    <w:rsid w:val="634B635A"/>
    <w:rsid w:val="63884F5F"/>
    <w:rsid w:val="63B31DE3"/>
    <w:rsid w:val="63BB08AE"/>
    <w:rsid w:val="63DF609A"/>
    <w:rsid w:val="643F29EF"/>
    <w:rsid w:val="645B2A4B"/>
    <w:rsid w:val="64A8709F"/>
    <w:rsid w:val="64C9210E"/>
    <w:rsid w:val="64F45C00"/>
    <w:rsid w:val="651A4AFE"/>
    <w:rsid w:val="651C30C4"/>
    <w:rsid w:val="65514F92"/>
    <w:rsid w:val="65610ABB"/>
    <w:rsid w:val="656158F0"/>
    <w:rsid w:val="65867AB1"/>
    <w:rsid w:val="65AB224C"/>
    <w:rsid w:val="65AB61F3"/>
    <w:rsid w:val="65D7328F"/>
    <w:rsid w:val="66261BCF"/>
    <w:rsid w:val="66290C3B"/>
    <w:rsid w:val="663D1F32"/>
    <w:rsid w:val="666B093A"/>
    <w:rsid w:val="66875CE7"/>
    <w:rsid w:val="66946EB3"/>
    <w:rsid w:val="67337BEB"/>
    <w:rsid w:val="6752039C"/>
    <w:rsid w:val="677D7DD2"/>
    <w:rsid w:val="678D0494"/>
    <w:rsid w:val="679E6E65"/>
    <w:rsid w:val="67A605D6"/>
    <w:rsid w:val="684A4CA9"/>
    <w:rsid w:val="684D7DB7"/>
    <w:rsid w:val="68530764"/>
    <w:rsid w:val="6888676F"/>
    <w:rsid w:val="68912E56"/>
    <w:rsid w:val="68C55646"/>
    <w:rsid w:val="68D0024C"/>
    <w:rsid w:val="69171A44"/>
    <w:rsid w:val="69202B09"/>
    <w:rsid w:val="69551A64"/>
    <w:rsid w:val="696D0E42"/>
    <w:rsid w:val="697B6FA7"/>
    <w:rsid w:val="6986225C"/>
    <w:rsid w:val="699E2792"/>
    <w:rsid w:val="69AA568B"/>
    <w:rsid w:val="6A556D36"/>
    <w:rsid w:val="6A8231AE"/>
    <w:rsid w:val="6AAA1D7C"/>
    <w:rsid w:val="6AE65D55"/>
    <w:rsid w:val="6B44717E"/>
    <w:rsid w:val="6B467037"/>
    <w:rsid w:val="6B6135F4"/>
    <w:rsid w:val="6B963A43"/>
    <w:rsid w:val="6BA36798"/>
    <w:rsid w:val="6BEB5D0E"/>
    <w:rsid w:val="6C007AF5"/>
    <w:rsid w:val="6C1A16E1"/>
    <w:rsid w:val="6CA445EE"/>
    <w:rsid w:val="6CBB21ED"/>
    <w:rsid w:val="6E764399"/>
    <w:rsid w:val="6E874EEC"/>
    <w:rsid w:val="6E9E2D44"/>
    <w:rsid w:val="6EF948A2"/>
    <w:rsid w:val="6F156167"/>
    <w:rsid w:val="6F6710F7"/>
    <w:rsid w:val="6FEC60F4"/>
    <w:rsid w:val="7003131E"/>
    <w:rsid w:val="70F35589"/>
    <w:rsid w:val="70FA112A"/>
    <w:rsid w:val="714B6A9E"/>
    <w:rsid w:val="71503837"/>
    <w:rsid w:val="716A3056"/>
    <w:rsid w:val="718028CA"/>
    <w:rsid w:val="71901E6D"/>
    <w:rsid w:val="719448DF"/>
    <w:rsid w:val="71CE3EF3"/>
    <w:rsid w:val="721F53D8"/>
    <w:rsid w:val="725D73EC"/>
    <w:rsid w:val="725D7A00"/>
    <w:rsid w:val="72666445"/>
    <w:rsid w:val="726A7626"/>
    <w:rsid w:val="72A96E0D"/>
    <w:rsid w:val="72C20031"/>
    <w:rsid w:val="72E20BFF"/>
    <w:rsid w:val="72E70819"/>
    <w:rsid w:val="7402464C"/>
    <w:rsid w:val="74252A34"/>
    <w:rsid w:val="7456316F"/>
    <w:rsid w:val="74751CDC"/>
    <w:rsid w:val="74A7659C"/>
    <w:rsid w:val="75175EEE"/>
    <w:rsid w:val="751D62E1"/>
    <w:rsid w:val="751E37E9"/>
    <w:rsid w:val="758B64A2"/>
    <w:rsid w:val="75CB569E"/>
    <w:rsid w:val="760F15D0"/>
    <w:rsid w:val="766F1B45"/>
    <w:rsid w:val="76A22ADA"/>
    <w:rsid w:val="76A36307"/>
    <w:rsid w:val="76DE0F6D"/>
    <w:rsid w:val="779C376F"/>
    <w:rsid w:val="77C34753"/>
    <w:rsid w:val="77E51FEE"/>
    <w:rsid w:val="782E12C1"/>
    <w:rsid w:val="78B90109"/>
    <w:rsid w:val="78CA5DFC"/>
    <w:rsid w:val="792A64C0"/>
    <w:rsid w:val="79A83DD6"/>
    <w:rsid w:val="79B9100B"/>
    <w:rsid w:val="7A07746C"/>
    <w:rsid w:val="7A4D45D3"/>
    <w:rsid w:val="7AFB0B75"/>
    <w:rsid w:val="7B530C77"/>
    <w:rsid w:val="7B622AFC"/>
    <w:rsid w:val="7B7D6F21"/>
    <w:rsid w:val="7BBD2695"/>
    <w:rsid w:val="7C03000E"/>
    <w:rsid w:val="7C095AF6"/>
    <w:rsid w:val="7C2C1233"/>
    <w:rsid w:val="7C866682"/>
    <w:rsid w:val="7CA070E7"/>
    <w:rsid w:val="7CA47FD2"/>
    <w:rsid w:val="7D240D87"/>
    <w:rsid w:val="7D652EF8"/>
    <w:rsid w:val="7D9F047B"/>
    <w:rsid w:val="7DA71DDD"/>
    <w:rsid w:val="7DBF3E80"/>
    <w:rsid w:val="7DF8412C"/>
    <w:rsid w:val="7E2011A1"/>
    <w:rsid w:val="7E244D35"/>
    <w:rsid w:val="7E5F4689"/>
    <w:rsid w:val="7E64613D"/>
    <w:rsid w:val="7E674951"/>
    <w:rsid w:val="7E771900"/>
    <w:rsid w:val="7E88780D"/>
    <w:rsid w:val="7EC05590"/>
    <w:rsid w:val="7ED4798C"/>
    <w:rsid w:val="7EF81DA3"/>
    <w:rsid w:val="7F0053AA"/>
    <w:rsid w:val="7F515E55"/>
    <w:rsid w:val="7F7D47FE"/>
    <w:rsid w:val="7FAC38AB"/>
    <w:rsid w:val="7FB65E77"/>
    <w:rsid w:val="7FE224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25420"/>
    <w:pPr>
      <w:widowControl w:val="0"/>
      <w:jc w:val="both"/>
    </w:pPr>
    <w:rPr>
      <w:kern w:val="2"/>
      <w:sz w:val="21"/>
      <w:szCs w:val="24"/>
    </w:rPr>
  </w:style>
  <w:style w:type="paragraph" w:styleId="1">
    <w:name w:val="heading 1"/>
    <w:basedOn w:val="a"/>
    <w:next w:val="a"/>
    <w:qFormat/>
    <w:rsid w:val="00525420"/>
    <w:pPr>
      <w:keepNext/>
      <w:keepLines/>
      <w:spacing w:line="576" w:lineRule="auto"/>
      <w:outlineLvl w:val="0"/>
    </w:pPr>
    <w:rPr>
      <w:b/>
      <w:kern w:val="44"/>
      <w:sz w:val="4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525420"/>
    <w:rPr>
      <w:sz w:val="18"/>
      <w:szCs w:val="18"/>
    </w:rPr>
  </w:style>
  <w:style w:type="paragraph" w:styleId="a4">
    <w:name w:val="footer"/>
    <w:basedOn w:val="a"/>
    <w:uiPriority w:val="99"/>
    <w:unhideWhenUsed/>
    <w:qFormat/>
    <w:rsid w:val="00525420"/>
    <w:pPr>
      <w:tabs>
        <w:tab w:val="center" w:pos="4153"/>
        <w:tab w:val="right" w:pos="8306"/>
      </w:tabs>
      <w:snapToGrid w:val="0"/>
      <w:jc w:val="left"/>
    </w:pPr>
    <w:rPr>
      <w:sz w:val="18"/>
      <w:szCs w:val="18"/>
    </w:rPr>
  </w:style>
  <w:style w:type="paragraph" w:styleId="a5">
    <w:name w:val="header"/>
    <w:basedOn w:val="a"/>
    <w:qFormat/>
    <w:rsid w:val="0052542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rsid w:val="00525420"/>
    <w:pPr>
      <w:spacing w:beforeAutospacing="1" w:afterAutospacing="1"/>
      <w:jc w:val="left"/>
    </w:pPr>
    <w:rPr>
      <w:kern w:val="0"/>
      <w:sz w:val="24"/>
    </w:rPr>
  </w:style>
  <w:style w:type="character" w:styleId="a7">
    <w:name w:val="Emphasis"/>
    <w:basedOn w:val="a0"/>
    <w:qFormat/>
    <w:rsid w:val="00525420"/>
    <w:rPr>
      <w:i/>
    </w:rPr>
  </w:style>
  <w:style w:type="character" w:customStyle="1" w:styleId="Char">
    <w:name w:val="批注框文本 Char"/>
    <w:basedOn w:val="a0"/>
    <w:link w:val="a3"/>
    <w:rsid w:val="00525420"/>
    <w:rPr>
      <w:kern w:val="2"/>
      <w:sz w:val="18"/>
      <w:szCs w:val="18"/>
    </w:rPr>
  </w:style>
  <w:style w:type="paragraph" w:styleId="a8">
    <w:name w:val="List Paragraph"/>
    <w:basedOn w:val="a"/>
    <w:uiPriority w:val="99"/>
    <w:unhideWhenUsed/>
    <w:rsid w:val="00553E3D"/>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688</Words>
  <Characters>3926</Characters>
  <Application>Microsoft Office Word</Application>
  <DocSecurity>0</DocSecurity>
  <Lines>32</Lines>
  <Paragraphs>9</Paragraphs>
  <ScaleCrop>false</ScaleCrop>
  <Company>Microsoft</Company>
  <LinksUpToDate>false</LinksUpToDate>
  <CharactersWithSpaces>4605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26</cp:revision>
  <cp:lastPrinted>2020-06-11T11:01:00Z</cp:lastPrinted>
  <dcterms:created xsi:type="dcterms:W3CDTF">2019-07-19T07:47:00Z</dcterms:created>
  <dcterms:modified xsi:type="dcterms:W3CDTF">2020-06-15T09:00:00Z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